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D0AB22" w14:textId="77777777" w:rsidR="0040250B" w:rsidRDefault="0040250B" w:rsidP="0040250B">
      <w:pPr>
        <w:jc w:val="center"/>
        <w:rPr>
          <w:rFonts w:ascii="Times New Roman" w:hAnsi="Times New Roman"/>
          <w:sz w:val="24"/>
          <w:szCs w:val="24"/>
        </w:rPr>
      </w:pPr>
    </w:p>
    <w:p w14:paraId="7241F9CF" w14:textId="77777777" w:rsidR="0040250B" w:rsidRDefault="0040250B" w:rsidP="0040250B">
      <w:pPr>
        <w:jc w:val="center"/>
        <w:rPr>
          <w:rFonts w:ascii="Times New Roman" w:hAnsi="Times New Roman"/>
          <w:sz w:val="24"/>
          <w:szCs w:val="24"/>
        </w:rPr>
      </w:pPr>
    </w:p>
    <w:p w14:paraId="68197ED2" w14:textId="77777777" w:rsidR="0040250B" w:rsidRDefault="0040250B" w:rsidP="0040250B">
      <w:pPr>
        <w:jc w:val="center"/>
        <w:rPr>
          <w:rFonts w:ascii="Times New Roman" w:hAnsi="Times New Roman"/>
          <w:sz w:val="24"/>
          <w:szCs w:val="24"/>
        </w:rPr>
      </w:pPr>
    </w:p>
    <w:p w14:paraId="35232B9C" w14:textId="77777777" w:rsidR="0040250B" w:rsidRDefault="0040250B" w:rsidP="0040250B">
      <w:pPr>
        <w:jc w:val="center"/>
        <w:rPr>
          <w:rFonts w:ascii="Times New Roman" w:hAnsi="Times New Roman"/>
          <w:sz w:val="24"/>
          <w:szCs w:val="24"/>
        </w:rPr>
      </w:pPr>
    </w:p>
    <w:p w14:paraId="214CDA0A" w14:textId="77777777" w:rsidR="0040250B" w:rsidRDefault="0040250B" w:rsidP="0040250B">
      <w:pPr>
        <w:jc w:val="center"/>
        <w:rPr>
          <w:rFonts w:ascii="Times New Roman" w:hAnsi="Times New Roman"/>
          <w:sz w:val="24"/>
          <w:szCs w:val="24"/>
        </w:rPr>
      </w:pPr>
    </w:p>
    <w:p w14:paraId="1C55675C" w14:textId="77777777" w:rsidR="0040250B" w:rsidRDefault="0040250B" w:rsidP="0040250B">
      <w:pPr>
        <w:jc w:val="center"/>
        <w:rPr>
          <w:rFonts w:ascii="Times New Roman" w:hAnsi="Times New Roman"/>
          <w:sz w:val="24"/>
          <w:szCs w:val="24"/>
        </w:rPr>
      </w:pPr>
    </w:p>
    <w:p w14:paraId="136AF0F8" w14:textId="77777777" w:rsidR="0040250B" w:rsidRDefault="0040250B" w:rsidP="0040250B">
      <w:pPr>
        <w:jc w:val="center"/>
        <w:rPr>
          <w:rFonts w:ascii="Times New Roman" w:hAnsi="Times New Roman"/>
          <w:sz w:val="24"/>
          <w:szCs w:val="24"/>
        </w:rPr>
      </w:pPr>
    </w:p>
    <w:p w14:paraId="08AB0495" w14:textId="77777777" w:rsidR="0040250B" w:rsidRDefault="0040250B" w:rsidP="0040250B">
      <w:pPr>
        <w:jc w:val="center"/>
        <w:rPr>
          <w:rFonts w:ascii="Times New Roman" w:hAnsi="Times New Roman"/>
          <w:sz w:val="24"/>
          <w:szCs w:val="24"/>
        </w:rPr>
      </w:pPr>
    </w:p>
    <w:p w14:paraId="23DB7B3B" w14:textId="77777777" w:rsidR="0040250B" w:rsidRDefault="0040250B" w:rsidP="0040250B">
      <w:pPr>
        <w:jc w:val="center"/>
        <w:rPr>
          <w:rFonts w:ascii="Times New Roman" w:hAnsi="Times New Roman"/>
          <w:sz w:val="24"/>
          <w:szCs w:val="24"/>
        </w:rPr>
      </w:pPr>
    </w:p>
    <w:p w14:paraId="36135BA1" w14:textId="77777777" w:rsidR="0040250B" w:rsidRDefault="0040250B" w:rsidP="0040250B">
      <w:pPr>
        <w:jc w:val="center"/>
        <w:rPr>
          <w:rFonts w:ascii="Times New Roman" w:hAnsi="Times New Roman"/>
          <w:sz w:val="24"/>
          <w:szCs w:val="24"/>
        </w:rPr>
      </w:pPr>
    </w:p>
    <w:p w14:paraId="1FAEF71F" w14:textId="77777777" w:rsidR="0040250B" w:rsidRDefault="0040250B" w:rsidP="0040250B">
      <w:pPr>
        <w:spacing w:line="480" w:lineRule="auto"/>
        <w:jc w:val="center"/>
        <w:rPr>
          <w:rFonts w:ascii="Times New Roman" w:hAnsi="Times New Roman"/>
          <w:sz w:val="24"/>
          <w:szCs w:val="24"/>
        </w:rPr>
      </w:pPr>
      <w:r>
        <w:rPr>
          <w:rFonts w:ascii="Times New Roman" w:hAnsi="Times New Roman"/>
          <w:sz w:val="24"/>
          <w:szCs w:val="24"/>
        </w:rPr>
        <w:t>Instructional Model Comparison</w:t>
      </w:r>
    </w:p>
    <w:p w14:paraId="164B2C9E" w14:textId="77777777" w:rsidR="0040250B" w:rsidRPr="00CC71CD" w:rsidRDefault="0040250B" w:rsidP="0040250B">
      <w:pPr>
        <w:spacing w:line="480" w:lineRule="auto"/>
        <w:jc w:val="center"/>
        <w:rPr>
          <w:rFonts w:ascii="Times New Roman" w:hAnsi="Times New Roman"/>
          <w:sz w:val="24"/>
          <w:szCs w:val="24"/>
        </w:rPr>
      </w:pPr>
      <w:r w:rsidRPr="00CC71CD">
        <w:rPr>
          <w:rFonts w:ascii="Times New Roman" w:hAnsi="Times New Roman"/>
          <w:sz w:val="24"/>
          <w:szCs w:val="24"/>
        </w:rPr>
        <w:t>Jessica Rauth</w:t>
      </w:r>
    </w:p>
    <w:p w14:paraId="5CFB6065" w14:textId="77777777" w:rsidR="0040250B" w:rsidRPr="00CC71CD" w:rsidRDefault="0040250B" w:rsidP="0040250B">
      <w:pPr>
        <w:spacing w:line="480" w:lineRule="auto"/>
        <w:jc w:val="center"/>
        <w:rPr>
          <w:rFonts w:ascii="Times New Roman" w:hAnsi="Times New Roman"/>
          <w:sz w:val="24"/>
          <w:szCs w:val="24"/>
        </w:rPr>
      </w:pPr>
      <w:r w:rsidRPr="00CC71CD">
        <w:rPr>
          <w:rFonts w:ascii="Times New Roman" w:hAnsi="Times New Roman"/>
          <w:sz w:val="24"/>
          <w:szCs w:val="24"/>
        </w:rPr>
        <w:t>Eastern Washington University</w:t>
      </w:r>
    </w:p>
    <w:p w14:paraId="32ADE8F8" w14:textId="77777777" w:rsidR="0040250B" w:rsidRPr="00CC71CD" w:rsidRDefault="0040250B" w:rsidP="0040250B">
      <w:pPr>
        <w:spacing w:line="480" w:lineRule="auto"/>
        <w:jc w:val="center"/>
        <w:rPr>
          <w:rFonts w:ascii="Times New Roman" w:hAnsi="Times New Roman"/>
          <w:sz w:val="24"/>
          <w:szCs w:val="24"/>
        </w:rPr>
      </w:pPr>
    </w:p>
    <w:p w14:paraId="54CF499C" w14:textId="77777777" w:rsidR="0040250B" w:rsidRPr="00CC71CD" w:rsidRDefault="0040250B" w:rsidP="0040250B">
      <w:pPr>
        <w:spacing w:line="480" w:lineRule="auto"/>
        <w:rPr>
          <w:rFonts w:ascii="Times New Roman" w:hAnsi="Times New Roman"/>
          <w:sz w:val="24"/>
          <w:szCs w:val="24"/>
        </w:rPr>
      </w:pPr>
    </w:p>
    <w:p w14:paraId="2F47C582" w14:textId="77777777" w:rsidR="0040250B" w:rsidRPr="00CC71CD" w:rsidRDefault="0040250B" w:rsidP="0040250B">
      <w:pPr>
        <w:spacing w:line="480" w:lineRule="auto"/>
        <w:jc w:val="center"/>
        <w:rPr>
          <w:rFonts w:ascii="Times New Roman" w:hAnsi="Times New Roman"/>
          <w:sz w:val="24"/>
          <w:szCs w:val="24"/>
        </w:rPr>
      </w:pPr>
    </w:p>
    <w:p w14:paraId="6F70CBEA" w14:textId="77777777" w:rsidR="0040250B" w:rsidRPr="00CC71CD" w:rsidRDefault="0040250B" w:rsidP="0040250B">
      <w:pPr>
        <w:spacing w:line="480" w:lineRule="auto"/>
        <w:jc w:val="center"/>
        <w:rPr>
          <w:rFonts w:ascii="Times New Roman" w:hAnsi="Times New Roman"/>
          <w:sz w:val="24"/>
          <w:szCs w:val="24"/>
        </w:rPr>
      </w:pPr>
    </w:p>
    <w:p w14:paraId="554BB8FB" w14:textId="77777777" w:rsidR="0040250B" w:rsidRPr="00CC71CD" w:rsidRDefault="0040250B" w:rsidP="0040250B">
      <w:pPr>
        <w:spacing w:line="480" w:lineRule="auto"/>
        <w:jc w:val="center"/>
        <w:rPr>
          <w:rFonts w:ascii="Times New Roman" w:hAnsi="Times New Roman"/>
          <w:sz w:val="24"/>
          <w:szCs w:val="24"/>
        </w:rPr>
      </w:pPr>
    </w:p>
    <w:p w14:paraId="55046174" w14:textId="77777777" w:rsidR="0040250B" w:rsidRPr="00CC71CD" w:rsidRDefault="0040250B" w:rsidP="0040250B">
      <w:pPr>
        <w:spacing w:line="480" w:lineRule="auto"/>
        <w:jc w:val="center"/>
        <w:rPr>
          <w:rFonts w:ascii="Times New Roman" w:hAnsi="Times New Roman"/>
          <w:sz w:val="24"/>
          <w:szCs w:val="24"/>
        </w:rPr>
      </w:pPr>
    </w:p>
    <w:p w14:paraId="241B8B0A" w14:textId="77777777" w:rsidR="0040250B" w:rsidRPr="00CC71CD" w:rsidRDefault="0040250B" w:rsidP="0040250B">
      <w:pPr>
        <w:spacing w:line="480" w:lineRule="auto"/>
        <w:jc w:val="center"/>
        <w:rPr>
          <w:rFonts w:ascii="Times New Roman" w:hAnsi="Times New Roman"/>
          <w:sz w:val="24"/>
          <w:szCs w:val="24"/>
        </w:rPr>
      </w:pPr>
    </w:p>
    <w:p w14:paraId="4FB1C7B0" w14:textId="77777777" w:rsidR="0040250B" w:rsidRPr="00CC71CD" w:rsidRDefault="0040250B" w:rsidP="0040250B">
      <w:pPr>
        <w:spacing w:line="480" w:lineRule="auto"/>
        <w:jc w:val="center"/>
        <w:rPr>
          <w:rFonts w:ascii="Times New Roman" w:hAnsi="Times New Roman"/>
          <w:sz w:val="24"/>
          <w:szCs w:val="24"/>
        </w:rPr>
      </w:pPr>
    </w:p>
    <w:p w14:paraId="72468898" w14:textId="77777777" w:rsidR="0040250B" w:rsidRPr="00CC71CD" w:rsidRDefault="0040250B" w:rsidP="0040250B">
      <w:pPr>
        <w:spacing w:line="480" w:lineRule="auto"/>
        <w:jc w:val="center"/>
        <w:rPr>
          <w:rFonts w:ascii="Times New Roman" w:hAnsi="Times New Roman"/>
          <w:sz w:val="24"/>
          <w:szCs w:val="24"/>
        </w:rPr>
      </w:pPr>
    </w:p>
    <w:p w14:paraId="16F3315F" w14:textId="77777777" w:rsidR="0040250B" w:rsidRPr="00CC71CD" w:rsidRDefault="0040250B" w:rsidP="0040250B">
      <w:pPr>
        <w:spacing w:line="480" w:lineRule="auto"/>
        <w:jc w:val="center"/>
        <w:rPr>
          <w:rFonts w:ascii="Times New Roman" w:hAnsi="Times New Roman"/>
          <w:sz w:val="24"/>
          <w:szCs w:val="24"/>
        </w:rPr>
      </w:pPr>
    </w:p>
    <w:p w14:paraId="0AB9D09F" w14:textId="77777777" w:rsidR="0040250B" w:rsidRPr="00CC71CD" w:rsidRDefault="0040250B" w:rsidP="0040250B">
      <w:pPr>
        <w:spacing w:line="480" w:lineRule="auto"/>
        <w:jc w:val="center"/>
        <w:rPr>
          <w:rFonts w:ascii="Times New Roman" w:hAnsi="Times New Roman"/>
          <w:sz w:val="24"/>
          <w:szCs w:val="24"/>
        </w:rPr>
      </w:pPr>
      <w:r w:rsidRPr="00CC71CD">
        <w:rPr>
          <w:rFonts w:ascii="Times New Roman" w:hAnsi="Times New Roman"/>
          <w:sz w:val="24"/>
          <w:szCs w:val="24"/>
        </w:rPr>
        <w:t>Education 5</w:t>
      </w:r>
      <w:r>
        <w:rPr>
          <w:rFonts w:ascii="Times New Roman" w:hAnsi="Times New Roman"/>
          <w:sz w:val="24"/>
          <w:szCs w:val="24"/>
        </w:rPr>
        <w:t>33: Instructional Systems Design &amp; Development</w:t>
      </w:r>
    </w:p>
    <w:p w14:paraId="158525B4" w14:textId="77777777" w:rsidR="0040250B" w:rsidRPr="00CC71CD" w:rsidRDefault="0040250B" w:rsidP="0040250B">
      <w:pPr>
        <w:spacing w:line="480" w:lineRule="auto"/>
        <w:jc w:val="center"/>
        <w:rPr>
          <w:rFonts w:ascii="Times New Roman" w:hAnsi="Times New Roman"/>
          <w:sz w:val="24"/>
          <w:szCs w:val="24"/>
        </w:rPr>
      </w:pPr>
      <w:r w:rsidRPr="00CC71CD">
        <w:rPr>
          <w:rFonts w:ascii="Times New Roman" w:hAnsi="Times New Roman"/>
          <w:sz w:val="24"/>
          <w:szCs w:val="24"/>
        </w:rPr>
        <w:t xml:space="preserve">Dr. </w:t>
      </w:r>
      <w:proofErr w:type="spellStart"/>
      <w:r>
        <w:rPr>
          <w:rFonts w:ascii="Times New Roman" w:hAnsi="Times New Roman"/>
          <w:sz w:val="24"/>
          <w:szCs w:val="24"/>
        </w:rPr>
        <w:t>Pyatt</w:t>
      </w:r>
      <w:proofErr w:type="spellEnd"/>
    </w:p>
    <w:p w14:paraId="300417E0" w14:textId="77777777" w:rsidR="0040250B" w:rsidRPr="00CC71CD" w:rsidRDefault="0040250B" w:rsidP="0040250B">
      <w:pPr>
        <w:spacing w:line="480" w:lineRule="auto"/>
        <w:jc w:val="center"/>
        <w:rPr>
          <w:rFonts w:ascii="Times New Roman" w:hAnsi="Times New Roman"/>
          <w:sz w:val="24"/>
          <w:szCs w:val="24"/>
        </w:rPr>
      </w:pPr>
      <w:r>
        <w:rPr>
          <w:rFonts w:ascii="Times New Roman" w:hAnsi="Times New Roman"/>
          <w:sz w:val="24"/>
          <w:szCs w:val="24"/>
        </w:rPr>
        <w:t>April 12</w:t>
      </w:r>
      <w:r w:rsidRPr="00CC71CD">
        <w:rPr>
          <w:rFonts w:ascii="Times New Roman" w:hAnsi="Times New Roman"/>
          <w:sz w:val="24"/>
          <w:szCs w:val="24"/>
        </w:rPr>
        <w:t>, 2012</w:t>
      </w:r>
    </w:p>
    <w:p w14:paraId="2814A9AB" w14:textId="77777777" w:rsidR="0040250B" w:rsidRDefault="0040250B">
      <w:pPr>
        <w:rPr>
          <w:rFonts w:ascii="Times New Roman" w:hAnsi="Times New Roman"/>
          <w:sz w:val="24"/>
          <w:szCs w:val="24"/>
        </w:rPr>
      </w:pPr>
      <w:r>
        <w:rPr>
          <w:rFonts w:ascii="Times New Roman" w:hAnsi="Times New Roman"/>
          <w:sz w:val="24"/>
          <w:szCs w:val="24"/>
        </w:rPr>
        <w:br w:type="page"/>
      </w:r>
    </w:p>
    <w:p w14:paraId="3BBDCEED" w14:textId="77777777" w:rsidR="0040250B" w:rsidRDefault="0040250B" w:rsidP="0040250B">
      <w:pPr>
        <w:jc w:val="center"/>
        <w:rPr>
          <w:rFonts w:ascii="Times New Roman" w:hAnsi="Times New Roman"/>
          <w:sz w:val="24"/>
          <w:szCs w:val="24"/>
        </w:rPr>
      </w:pPr>
    </w:p>
    <w:p w14:paraId="0D259679" w14:textId="574E7BCD" w:rsidR="00E96027" w:rsidRDefault="003B6F69" w:rsidP="00BD0F03">
      <w:pPr>
        <w:spacing w:line="480" w:lineRule="auto"/>
        <w:ind w:firstLine="720"/>
        <w:rPr>
          <w:rFonts w:ascii="Times New Roman" w:hAnsi="Times New Roman"/>
          <w:sz w:val="24"/>
          <w:szCs w:val="24"/>
        </w:rPr>
      </w:pPr>
      <w:r>
        <w:rPr>
          <w:rFonts w:ascii="Times New Roman" w:hAnsi="Times New Roman"/>
          <w:sz w:val="24"/>
          <w:szCs w:val="24"/>
        </w:rPr>
        <w:t>The terms “i</w:t>
      </w:r>
      <w:r w:rsidR="00E96027">
        <w:rPr>
          <w:rFonts w:ascii="Times New Roman" w:hAnsi="Times New Roman"/>
          <w:sz w:val="24"/>
          <w:szCs w:val="24"/>
        </w:rPr>
        <w:t>nstructional models</w:t>
      </w:r>
      <w:r>
        <w:rPr>
          <w:rFonts w:ascii="Times New Roman" w:hAnsi="Times New Roman"/>
          <w:sz w:val="24"/>
          <w:szCs w:val="24"/>
        </w:rPr>
        <w:t>”</w:t>
      </w:r>
      <w:r w:rsidR="00E96027">
        <w:rPr>
          <w:rFonts w:ascii="Times New Roman" w:hAnsi="Times New Roman"/>
          <w:sz w:val="24"/>
          <w:szCs w:val="24"/>
        </w:rPr>
        <w:t xml:space="preserve"> and </w:t>
      </w:r>
      <w:r>
        <w:rPr>
          <w:rFonts w:ascii="Times New Roman" w:hAnsi="Times New Roman"/>
          <w:sz w:val="24"/>
          <w:szCs w:val="24"/>
        </w:rPr>
        <w:t>“</w:t>
      </w:r>
      <w:r w:rsidR="00E96027">
        <w:rPr>
          <w:rFonts w:ascii="Times New Roman" w:hAnsi="Times New Roman"/>
          <w:sz w:val="24"/>
          <w:szCs w:val="24"/>
        </w:rPr>
        <w:t>instructional strategies</w:t>
      </w:r>
      <w:r>
        <w:rPr>
          <w:rFonts w:ascii="Times New Roman" w:hAnsi="Times New Roman"/>
          <w:sz w:val="24"/>
          <w:szCs w:val="24"/>
        </w:rPr>
        <w:t>”</w:t>
      </w:r>
      <w:r w:rsidR="00E96027">
        <w:rPr>
          <w:rFonts w:ascii="Times New Roman" w:hAnsi="Times New Roman"/>
          <w:sz w:val="24"/>
          <w:szCs w:val="24"/>
        </w:rPr>
        <w:t xml:space="preserve"> are frequently used interchangeably. However, these terms </w:t>
      </w:r>
      <w:r w:rsidR="00BD0F03">
        <w:rPr>
          <w:rFonts w:ascii="Times New Roman" w:hAnsi="Times New Roman"/>
          <w:sz w:val="24"/>
          <w:szCs w:val="24"/>
        </w:rPr>
        <w:t xml:space="preserve">actually present differences when designing instruction. An instructional model is a framework for curriculum instruction, and an instructional strategy is a plan for implementing that curriculum or presenting it to the learners. </w:t>
      </w:r>
    </w:p>
    <w:p w14:paraId="055A2AAF" w14:textId="77777777" w:rsidR="003B6F69" w:rsidRDefault="003B6F69" w:rsidP="00BD0F03">
      <w:pPr>
        <w:spacing w:line="480" w:lineRule="auto"/>
        <w:ind w:firstLine="720"/>
        <w:rPr>
          <w:rFonts w:ascii="Times New Roman" w:hAnsi="Times New Roman"/>
          <w:sz w:val="24"/>
          <w:szCs w:val="24"/>
        </w:rPr>
      </w:pPr>
    </w:p>
    <w:p w14:paraId="6F242681" w14:textId="58E62623" w:rsidR="003B6F69" w:rsidRPr="003B6F69" w:rsidRDefault="003B6F69" w:rsidP="003B6F69">
      <w:pPr>
        <w:spacing w:line="480" w:lineRule="auto"/>
        <w:rPr>
          <w:rFonts w:ascii="Times New Roman" w:hAnsi="Times New Roman"/>
          <w:i/>
          <w:sz w:val="24"/>
          <w:szCs w:val="24"/>
        </w:rPr>
      </w:pPr>
      <w:r>
        <w:rPr>
          <w:rFonts w:ascii="Times New Roman" w:hAnsi="Times New Roman"/>
          <w:i/>
          <w:sz w:val="24"/>
          <w:szCs w:val="24"/>
        </w:rPr>
        <w:t>Instructional Models</w:t>
      </w:r>
    </w:p>
    <w:p w14:paraId="09328576" w14:textId="4888AE6A" w:rsidR="000F399E" w:rsidRDefault="00BD0F03" w:rsidP="00BD0F03">
      <w:pPr>
        <w:spacing w:line="480" w:lineRule="auto"/>
        <w:ind w:firstLine="720"/>
        <w:rPr>
          <w:rFonts w:ascii="Times New Roman" w:hAnsi="Times New Roman"/>
          <w:sz w:val="24"/>
          <w:szCs w:val="24"/>
        </w:rPr>
      </w:pPr>
      <w:r>
        <w:rPr>
          <w:rFonts w:ascii="Times New Roman" w:hAnsi="Times New Roman"/>
          <w:sz w:val="24"/>
          <w:szCs w:val="24"/>
        </w:rPr>
        <w:t xml:space="preserve">Instructional models </w:t>
      </w:r>
      <w:r w:rsidR="002C0132">
        <w:rPr>
          <w:rFonts w:ascii="Times New Roman" w:hAnsi="Times New Roman"/>
          <w:sz w:val="24"/>
          <w:szCs w:val="24"/>
        </w:rPr>
        <w:t xml:space="preserve">involve the design of programs and curriculum, and </w:t>
      </w:r>
      <w:r w:rsidR="0013714B">
        <w:rPr>
          <w:rFonts w:ascii="Times New Roman" w:hAnsi="Times New Roman"/>
          <w:sz w:val="24"/>
          <w:szCs w:val="24"/>
        </w:rPr>
        <w:t xml:space="preserve">are generally more content focused. They </w:t>
      </w:r>
      <w:r w:rsidR="002C0132">
        <w:rPr>
          <w:rFonts w:ascii="Times New Roman" w:hAnsi="Times New Roman"/>
          <w:sz w:val="24"/>
          <w:szCs w:val="24"/>
        </w:rPr>
        <w:t xml:space="preserve">usually all follow the general “ADDIE” framework. ADDIE is a model comprised of the components of analysis, design, development, implementation, and evaluation. Each of these steps </w:t>
      </w:r>
      <w:proofErr w:type="gramStart"/>
      <w:r w:rsidR="002C0132">
        <w:rPr>
          <w:rFonts w:ascii="Times New Roman" w:hAnsi="Times New Roman"/>
          <w:sz w:val="24"/>
          <w:szCs w:val="24"/>
        </w:rPr>
        <w:t>are</w:t>
      </w:r>
      <w:proofErr w:type="gramEnd"/>
      <w:r w:rsidR="002C0132">
        <w:rPr>
          <w:rFonts w:ascii="Times New Roman" w:hAnsi="Times New Roman"/>
          <w:sz w:val="24"/>
          <w:szCs w:val="24"/>
        </w:rPr>
        <w:t xml:space="preserve"> usually visible in a systematic instructional model. Some examples of models that follow the ADDIE structure are the Dick and Carey Model of Instructional Design, Understanding by Design, </w:t>
      </w:r>
      <w:r w:rsidR="0035201B">
        <w:rPr>
          <w:rFonts w:ascii="Times New Roman" w:hAnsi="Times New Roman"/>
          <w:sz w:val="24"/>
          <w:szCs w:val="24"/>
        </w:rPr>
        <w:t xml:space="preserve">and Kemp’s Instructional Design. </w:t>
      </w:r>
    </w:p>
    <w:p w14:paraId="6ED7D27A" w14:textId="485C9BA0" w:rsidR="001D5CD2" w:rsidRDefault="001D5CD2" w:rsidP="001D5CD2">
      <w:pPr>
        <w:spacing w:line="480" w:lineRule="auto"/>
        <w:ind w:firstLine="720"/>
        <w:rPr>
          <w:rFonts w:ascii="Times New Roman" w:hAnsi="Times New Roman"/>
          <w:sz w:val="24"/>
          <w:szCs w:val="24"/>
        </w:rPr>
      </w:pPr>
      <w:r>
        <w:rPr>
          <w:rFonts w:ascii="Times New Roman" w:hAnsi="Times New Roman"/>
          <w:sz w:val="24"/>
          <w:szCs w:val="24"/>
        </w:rPr>
        <w:t xml:space="preserve">Understanding by Design is a model that uses “backward design,” where the designer identifies the desired results first. The three steps to this results-based model are: 1. Identify desired results, 2. Determine acceptable evidence, and 3. Plan learning experiences and instruction. This model is most widely used in a K-12 educational setting, and </w:t>
      </w:r>
      <w:r w:rsidR="000E4857">
        <w:rPr>
          <w:rFonts w:ascii="Times New Roman" w:hAnsi="Times New Roman"/>
          <w:sz w:val="24"/>
          <w:szCs w:val="24"/>
        </w:rPr>
        <w:t>is more specifically used f</w:t>
      </w:r>
      <w:r>
        <w:rPr>
          <w:rFonts w:ascii="Times New Roman" w:hAnsi="Times New Roman"/>
          <w:sz w:val="24"/>
          <w:szCs w:val="24"/>
        </w:rPr>
        <w:t xml:space="preserve">or curricular units rather than in-depth programs. </w:t>
      </w:r>
    </w:p>
    <w:p w14:paraId="15B8D533" w14:textId="60E3C4B5" w:rsidR="001D5CD2" w:rsidRDefault="007E0AF4" w:rsidP="00BD0F03">
      <w:pPr>
        <w:spacing w:line="480" w:lineRule="auto"/>
        <w:ind w:firstLine="720"/>
        <w:rPr>
          <w:rFonts w:ascii="Times New Roman" w:hAnsi="Times New Roman"/>
          <w:sz w:val="24"/>
          <w:szCs w:val="24"/>
        </w:rPr>
      </w:pPr>
      <w:r>
        <w:rPr>
          <w:rFonts w:ascii="Times New Roman" w:hAnsi="Times New Roman"/>
          <w:sz w:val="24"/>
          <w:szCs w:val="24"/>
        </w:rPr>
        <w:t xml:space="preserve">The Dick and Carey Model, also including ADDIE characteristics, includes a system that may be more appropriate for more audiences and for more intricate programs. </w:t>
      </w:r>
    </w:p>
    <w:p w14:paraId="0CED4419" w14:textId="70A5FECB" w:rsidR="001850F1" w:rsidRDefault="001850F1">
      <w:pPr>
        <w:rPr>
          <w:rFonts w:ascii="Times New Roman" w:hAnsi="Times New Roman"/>
          <w:sz w:val="24"/>
          <w:szCs w:val="24"/>
        </w:rPr>
      </w:pPr>
      <w:r>
        <w:rPr>
          <w:rFonts w:ascii="Times New Roman" w:hAnsi="Times New Roman"/>
          <w:sz w:val="24"/>
          <w:szCs w:val="24"/>
        </w:rPr>
        <w:br w:type="page"/>
      </w:r>
    </w:p>
    <w:tbl>
      <w:tblPr>
        <w:tblStyle w:val="TableGrid"/>
        <w:tblpPr w:leftFromText="180" w:rightFromText="180" w:vertAnchor="page" w:horzAnchor="page" w:tblpX="1369" w:tblpY="1981"/>
        <w:tblW w:w="10098" w:type="dxa"/>
        <w:tblLayout w:type="fixed"/>
        <w:tblLook w:val="04A0" w:firstRow="1" w:lastRow="0" w:firstColumn="1" w:lastColumn="0" w:noHBand="0" w:noVBand="1"/>
      </w:tblPr>
      <w:tblGrid>
        <w:gridCol w:w="2808"/>
        <w:gridCol w:w="2880"/>
        <w:gridCol w:w="4410"/>
      </w:tblGrid>
      <w:tr w:rsidR="00221B8C" w14:paraId="4067570D" w14:textId="77777777" w:rsidTr="00221B8C">
        <w:trPr>
          <w:trHeight w:val="276"/>
        </w:trPr>
        <w:tc>
          <w:tcPr>
            <w:tcW w:w="2808" w:type="dxa"/>
          </w:tcPr>
          <w:p w14:paraId="61B445B2" w14:textId="77777777" w:rsidR="00221B8C" w:rsidRDefault="00221B8C" w:rsidP="00221B8C">
            <w:pPr>
              <w:spacing w:line="276" w:lineRule="auto"/>
              <w:jc w:val="center"/>
              <w:rPr>
                <w:rFonts w:ascii="Times New Roman" w:hAnsi="Times New Roman"/>
                <w:sz w:val="24"/>
                <w:szCs w:val="24"/>
              </w:rPr>
            </w:pPr>
            <w:r>
              <w:rPr>
                <w:rFonts w:ascii="Times New Roman" w:hAnsi="Times New Roman"/>
                <w:sz w:val="24"/>
                <w:szCs w:val="24"/>
              </w:rPr>
              <w:t>ADDIE</w:t>
            </w:r>
          </w:p>
          <w:p w14:paraId="5BE2B95F" w14:textId="77777777" w:rsidR="00221B8C" w:rsidRDefault="00221B8C" w:rsidP="00221B8C">
            <w:pPr>
              <w:spacing w:line="276" w:lineRule="auto"/>
              <w:jc w:val="center"/>
              <w:rPr>
                <w:rFonts w:ascii="Times New Roman" w:hAnsi="Times New Roman"/>
                <w:sz w:val="24"/>
                <w:szCs w:val="24"/>
              </w:rPr>
            </w:pPr>
            <w:r>
              <w:rPr>
                <w:rFonts w:ascii="Helvetica" w:eastAsiaTheme="minorEastAsia" w:hAnsi="Helvetica" w:cs="Helvetica"/>
                <w:noProof/>
                <w:sz w:val="24"/>
                <w:szCs w:val="24"/>
                <w:lang w:eastAsia="en-US"/>
              </w:rPr>
              <w:drawing>
                <wp:inline distT="0" distB="0" distL="0" distR="0" wp14:anchorId="6AE78004" wp14:editId="4E2709D8">
                  <wp:extent cx="1418564" cy="1188646"/>
                  <wp:effectExtent l="0" t="0" r="444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0100" cy="1189933"/>
                          </a:xfrm>
                          <a:prstGeom prst="rect">
                            <a:avLst/>
                          </a:prstGeom>
                          <a:noFill/>
                          <a:ln>
                            <a:noFill/>
                          </a:ln>
                        </pic:spPr>
                      </pic:pic>
                    </a:graphicData>
                  </a:graphic>
                </wp:inline>
              </w:drawing>
            </w:r>
          </w:p>
        </w:tc>
        <w:tc>
          <w:tcPr>
            <w:tcW w:w="2880" w:type="dxa"/>
          </w:tcPr>
          <w:p w14:paraId="23EE5E16" w14:textId="77777777" w:rsidR="00221B8C" w:rsidRDefault="00221B8C" w:rsidP="00221B8C">
            <w:pPr>
              <w:spacing w:line="276" w:lineRule="auto"/>
              <w:jc w:val="center"/>
              <w:rPr>
                <w:rFonts w:ascii="Times New Roman" w:hAnsi="Times New Roman"/>
                <w:sz w:val="24"/>
                <w:szCs w:val="24"/>
              </w:rPr>
            </w:pPr>
            <w:r>
              <w:rPr>
                <w:rFonts w:ascii="Times New Roman" w:hAnsi="Times New Roman"/>
                <w:sz w:val="24"/>
                <w:szCs w:val="24"/>
              </w:rPr>
              <w:t>Understanding by Design</w:t>
            </w:r>
          </w:p>
          <w:p w14:paraId="0A9C2D0A" w14:textId="77777777" w:rsidR="00221B8C" w:rsidRDefault="00221B8C" w:rsidP="00221B8C">
            <w:pPr>
              <w:spacing w:line="276" w:lineRule="auto"/>
              <w:jc w:val="center"/>
              <w:rPr>
                <w:rFonts w:ascii="Times New Roman" w:hAnsi="Times New Roman"/>
                <w:sz w:val="24"/>
                <w:szCs w:val="24"/>
              </w:rPr>
            </w:pPr>
            <w:r>
              <w:rPr>
                <w:rFonts w:ascii="Helvetica" w:eastAsiaTheme="minorEastAsia" w:hAnsi="Helvetica" w:cs="Helvetica"/>
                <w:noProof/>
                <w:sz w:val="24"/>
                <w:szCs w:val="24"/>
                <w:lang w:eastAsia="en-US"/>
              </w:rPr>
              <w:drawing>
                <wp:inline distT="0" distB="0" distL="0" distR="0" wp14:anchorId="4AB18EFE" wp14:editId="18C772DA">
                  <wp:extent cx="1158949" cy="1158949"/>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9011" cy="1159011"/>
                          </a:xfrm>
                          <a:prstGeom prst="rect">
                            <a:avLst/>
                          </a:prstGeom>
                          <a:noFill/>
                          <a:ln>
                            <a:noFill/>
                          </a:ln>
                          <a:extLst>
                            <a:ext uri="{FAA26D3D-D897-4be2-8F04-BA451C77F1D7}">
                              <ma14:placeholderFlag xmlns:ma14="http://schemas.microsoft.com/office/mac/drawingml/2011/main"/>
                            </a:ext>
                          </a:extLst>
                        </pic:spPr>
                      </pic:pic>
                    </a:graphicData>
                  </a:graphic>
                </wp:inline>
              </w:drawing>
            </w:r>
          </w:p>
        </w:tc>
        <w:tc>
          <w:tcPr>
            <w:tcW w:w="4410" w:type="dxa"/>
          </w:tcPr>
          <w:p w14:paraId="24789135" w14:textId="77777777" w:rsidR="00221B8C" w:rsidRDefault="00221B8C" w:rsidP="00221B8C">
            <w:pPr>
              <w:spacing w:line="276" w:lineRule="auto"/>
              <w:jc w:val="center"/>
              <w:rPr>
                <w:rFonts w:ascii="Times New Roman" w:hAnsi="Times New Roman"/>
                <w:sz w:val="24"/>
                <w:szCs w:val="24"/>
              </w:rPr>
            </w:pPr>
            <w:r>
              <w:rPr>
                <w:rFonts w:ascii="Helvetica" w:eastAsiaTheme="minorEastAsia" w:hAnsi="Helvetica" w:cs="Helvetica"/>
                <w:noProof/>
                <w:sz w:val="24"/>
                <w:szCs w:val="24"/>
                <w:lang w:eastAsia="en-US"/>
              </w:rPr>
              <w:drawing>
                <wp:anchor distT="0" distB="0" distL="114300" distR="114300" simplePos="0" relativeHeight="251664384" behindDoc="0" locked="0" layoutInCell="1" allowOverlap="1" wp14:anchorId="368DE119" wp14:editId="7C0155FE">
                  <wp:simplePos x="0" y="0"/>
                  <wp:positionH relativeFrom="column">
                    <wp:posOffset>45720</wp:posOffset>
                  </wp:positionH>
                  <wp:positionV relativeFrom="paragraph">
                    <wp:posOffset>222250</wp:posOffset>
                  </wp:positionV>
                  <wp:extent cx="2596515" cy="1036320"/>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6515" cy="10363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Times New Roman" w:hAnsi="Times New Roman"/>
                <w:sz w:val="24"/>
                <w:szCs w:val="24"/>
              </w:rPr>
              <w:t>Dick and Carey Model</w:t>
            </w:r>
          </w:p>
        </w:tc>
      </w:tr>
      <w:tr w:rsidR="00221B8C" w14:paraId="797E817B" w14:textId="77777777" w:rsidTr="00221B8C">
        <w:trPr>
          <w:trHeight w:val="276"/>
        </w:trPr>
        <w:tc>
          <w:tcPr>
            <w:tcW w:w="2808" w:type="dxa"/>
          </w:tcPr>
          <w:p w14:paraId="57835B6C"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ANALYSIS: Determine needs for instruction, target goals, identify current skills and resources</w:t>
            </w:r>
          </w:p>
        </w:tc>
        <w:tc>
          <w:tcPr>
            <w:tcW w:w="2880" w:type="dxa"/>
          </w:tcPr>
          <w:p w14:paraId="655725EF"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Identify desired results, determine acceptable evidence</w:t>
            </w:r>
          </w:p>
          <w:p w14:paraId="5B572AA6"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Identify the problem, develop the design brief, formulate a design specification</w:t>
            </w:r>
          </w:p>
        </w:tc>
        <w:tc>
          <w:tcPr>
            <w:tcW w:w="4410" w:type="dxa"/>
          </w:tcPr>
          <w:p w14:paraId="3A0C0091"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Conduct instructional analysis, identify entry behaviors and characteristics, identify instructional goals</w:t>
            </w:r>
          </w:p>
        </w:tc>
      </w:tr>
      <w:tr w:rsidR="00221B8C" w14:paraId="5D56FABD" w14:textId="77777777" w:rsidTr="00221B8C">
        <w:trPr>
          <w:trHeight w:val="276"/>
        </w:trPr>
        <w:tc>
          <w:tcPr>
            <w:tcW w:w="2808" w:type="dxa"/>
          </w:tcPr>
          <w:p w14:paraId="053A3E7A"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DESIGN: Write outcomes and objectives, identify topics, sequence units, define lessons and activities, and assessments</w:t>
            </w:r>
          </w:p>
        </w:tc>
        <w:tc>
          <w:tcPr>
            <w:tcW w:w="2880" w:type="dxa"/>
          </w:tcPr>
          <w:p w14:paraId="267B8C4A"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Design a product/solution</w:t>
            </w:r>
          </w:p>
        </w:tc>
        <w:tc>
          <w:tcPr>
            <w:tcW w:w="4410" w:type="dxa"/>
          </w:tcPr>
          <w:p w14:paraId="6CC1AEAC"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Write performance objectives</w:t>
            </w:r>
          </w:p>
        </w:tc>
      </w:tr>
      <w:tr w:rsidR="00221B8C" w14:paraId="18F9DAFF" w14:textId="77777777" w:rsidTr="00221B8C">
        <w:trPr>
          <w:trHeight w:val="276"/>
        </w:trPr>
        <w:tc>
          <w:tcPr>
            <w:tcW w:w="2808" w:type="dxa"/>
          </w:tcPr>
          <w:p w14:paraId="6CDE010B"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DEVELOPMENT: Decide on activities and materials, revise and refine materials and activities</w:t>
            </w:r>
          </w:p>
        </w:tc>
        <w:tc>
          <w:tcPr>
            <w:tcW w:w="2880" w:type="dxa"/>
          </w:tcPr>
          <w:p w14:paraId="1BDB01C7"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Plan learning experiences and instruction</w:t>
            </w:r>
          </w:p>
        </w:tc>
        <w:tc>
          <w:tcPr>
            <w:tcW w:w="4410" w:type="dxa"/>
          </w:tcPr>
          <w:p w14:paraId="3BDFEFA8"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Develop criterion referenced tests, instructional strategy, instructional materials</w:t>
            </w:r>
          </w:p>
        </w:tc>
      </w:tr>
      <w:tr w:rsidR="00221B8C" w14:paraId="01C4854C" w14:textId="77777777" w:rsidTr="00221B8C">
        <w:trPr>
          <w:trHeight w:val="276"/>
        </w:trPr>
        <w:tc>
          <w:tcPr>
            <w:tcW w:w="2808" w:type="dxa"/>
          </w:tcPr>
          <w:p w14:paraId="44532FBE"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IMPLEMENTATION: Market materials, provide help or training</w:t>
            </w:r>
          </w:p>
        </w:tc>
        <w:tc>
          <w:tcPr>
            <w:tcW w:w="2880" w:type="dxa"/>
          </w:tcPr>
          <w:p w14:paraId="465B7453"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Use appropriate techniques and equipment, create product/solution</w:t>
            </w:r>
          </w:p>
        </w:tc>
        <w:tc>
          <w:tcPr>
            <w:tcW w:w="4410" w:type="dxa"/>
          </w:tcPr>
          <w:p w14:paraId="3D8A67FF"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Develop instructional strategy and instructional materials, revise instruction</w:t>
            </w:r>
          </w:p>
        </w:tc>
      </w:tr>
      <w:tr w:rsidR="00221B8C" w14:paraId="236EC0CF" w14:textId="77777777" w:rsidTr="00221B8C">
        <w:trPr>
          <w:trHeight w:val="276"/>
        </w:trPr>
        <w:tc>
          <w:tcPr>
            <w:tcW w:w="2808" w:type="dxa"/>
          </w:tcPr>
          <w:p w14:paraId="6B3A580C"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EVALUATION: Implement student evaluations, program evaluations, and program maintenance and revision</w:t>
            </w:r>
          </w:p>
        </w:tc>
        <w:tc>
          <w:tcPr>
            <w:tcW w:w="2880" w:type="dxa"/>
          </w:tcPr>
          <w:p w14:paraId="3850C158"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Evaluate the product/solution</w:t>
            </w:r>
          </w:p>
        </w:tc>
        <w:tc>
          <w:tcPr>
            <w:tcW w:w="4410" w:type="dxa"/>
          </w:tcPr>
          <w:p w14:paraId="0D1616A0" w14:textId="77777777" w:rsidR="00221B8C" w:rsidRDefault="00221B8C" w:rsidP="00221B8C">
            <w:pPr>
              <w:spacing w:line="276" w:lineRule="auto"/>
              <w:rPr>
                <w:rFonts w:ascii="Times New Roman" w:hAnsi="Times New Roman"/>
                <w:sz w:val="24"/>
                <w:szCs w:val="24"/>
              </w:rPr>
            </w:pPr>
            <w:r>
              <w:rPr>
                <w:rFonts w:ascii="Times New Roman" w:hAnsi="Times New Roman"/>
                <w:sz w:val="24"/>
                <w:szCs w:val="24"/>
              </w:rPr>
              <w:t>Design and conduct formative evaluation and summative evaluation</w:t>
            </w:r>
          </w:p>
        </w:tc>
      </w:tr>
    </w:tbl>
    <w:p w14:paraId="4B522993" w14:textId="3480BAA6" w:rsidR="003B6F69" w:rsidRDefault="00221B8C" w:rsidP="00584227">
      <w:pPr>
        <w:rPr>
          <w:rFonts w:ascii="Times New Roman" w:hAnsi="Times New Roman"/>
          <w:sz w:val="24"/>
          <w:szCs w:val="24"/>
        </w:rPr>
      </w:pPr>
      <w:r>
        <w:rPr>
          <w:rFonts w:ascii="Times New Roman" w:hAnsi="Times New Roman"/>
          <w:sz w:val="24"/>
          <w:szCs w:val="24"/>
        </w:rPr>
        <w:t>Instructional Models Comparison</w:t>
      </w:r>
      <w:r w:rsidR="001850F1">
        <w:rPr>
          <w:rFonts w:ascii="Times New Roman" w:hAnsi="Times New Roman"/>
          <w:sz w:val="24"/>
          <w:szCs w:val="24"/>
        </w:rPr>
        <w:br w:type="page"/>
      </w:r>
    </w:p>
    <w:p w14:paraId="1051EF8C" w14:textId="325F97BD" w:rsidR="003B6F69" w:rsidRPr="003B6F69" w:rsidRDefault="003B6F69" w:rsidP="003B6F69">
      <w:pPr>
        <w:spacing w:line="480" w:lineRule="auto"/>
        <w:rPr>
          <w:rFonts w:ascii="Times New Roman" w:hAnsi="Times New Roman"/>
          <w:i/>
          <w:sz w:val="24"/>
          <w:szCs w:val="24"/>
        </w:rPr>
      </w:pPr>
      <w:r>
        <w:rPr>
          <w:rFonts w:ascii="Times New Roman" w:hAnsi="Times New Roman"/>
          <w:i/>
          <w:sz w:val="24"/>
          <w:szCs w:val="24"/>
        </w:rPr>
        <w:t>Instructional Strategies</w:t>
      </w:r>
    </w:p>
    <w:p w14:paraId="535F7D7F" w14:textId="347F264E" w:rsidR="004C5008" w:rsidRDefault="0035201B" w:rsidP="00BD0F03">
      <w:pPr>
        <w:spacing w:line="480" w:lineRule="auto"/>
        <w:ind w:firstLine="720"/>
        <w:rPr>
          <w:rFonts w:ascii="Times New Roman" w:hAnsi="Times New Roman"/>
          <w:sz w:val="24"/>
          <w:szCs w:val="24"/>
        </w:rPr>
      </w:pPr>
      <w:r>
        <w:rPr>
          <w:rFonts w:ascii="Times New Roman" w:hAnsi="Times New Roman"/>
          <w:sz w:val="24"/>
          <w:szCs w:val="24"/>
        </w:rPr>
        <w:t xml:space="preserve">Instructional strategies are </w:t>
      </w:r>
      <w:r w:rsidRPr="0035201B">
        <w:rPr>
          <w:rFonts w:ascii="Times New Roman" w:hAnsi="Times New Roman"/>
          <w:sz w:val="24"/>
          <w:szCs w:val="24"/>
        </w:rPr>
        <w:t>methods</w:t>
      </w:r>
      <w:r>
        <w:rPr>
          <w:rFonts w:ascii="Times New Roman" w:hAnsi="Times New Roman"/>
          <w:sz w:val="24"/>
          <w:szCs w:val="24"/>
        </w:rPr>
        <w:t xml:space="preserve"> </w:t>
      </w:r>
      <w:r w:rsidR="003B6F69">
        <w:rPr>
          <w:rFonts w:ascii="Times New Roman" w:hAnsi="Times New Roman"/>
          <w:sz w:val="24"/>
          <w:szCs w:val="24"/>
        </w:rPr>
        <w:t>that</w:t>
      </w:r>
      <w:r>
        <w:rPr>
          <w:rFonts w:ascii="Times New Roman" w:hAnsi="Times New Roman"/>
          <w:sz w:val="24"/>
          <w:szCs w:val="24"/>
        </w:rPr>
        <w:t xml:space="preserve"> a teacher presents material to the learners. </w:t>
      </w:r>
      <w:r w:rsidR="0013714B">
        <w:rPr>
          <w:rFonts w:ascii="Times New Roman" w:hAnsi="Times New Roman"/>
          <w:sz w:val="24"/>
          <w:szCs w:val="24"/>
        </w:rPr>
        <w:t>Strategies are more student-focused, and</w:t>
      </w:r>
      <w:r>
        <w:rPr>
          <w:rFonts w:ascii="Times New Roman" w:hAnsi="Times New Roman"/>
          <w:sz w:val="24"/>
          <w:szCs w:val="24"/>
        </w:rPr>
        <w:t xml:space="preserve"> may be more specific to a lesson rather than an entire program. </w:t>
      </w:r>
      <w:r w:rsidR="00B10300">
        <w:rPr>
          <w:rFonts w:ascii="Times New Roman" w:hAnsi="Times New Roman"/>
          <w:sz w:val="24"/>
          <w:szCs w:val="24"/>
        </w:rPr>
        <w:t xml:space="preserve">Some examples of instructional strategies include </w:t>
      </w:r>
      <w:r w:rsidR="000D76B8">
        <w:rPr>
          <w:rFonts w:ascii="Times New Roman" w:hAnsi="Times New Roman"/>
          <w:sz w:val="24"/>
          <w:szCs w:val="24"/>
        </w:rPr>
        <w:t xml:space="preserve">discovery learning, inquiry teaching, cognitive apprenticeship, and gradual release of responsibility. </w:t>
      </w:r>
    </w:p>
    <w:p w14:paraId="27A366F2" w14:textId="50B02FCE" w:rsidR="00BF4C26" w:rsidRDefault="00BF4C26" w:rsidP="00BD0F03">
      <w:pPr>
        <w:spacing w:line="480" w:lineRule="auto"/>
        <w:ind w:firstLine="720"/>
        <w:rPr>
          <w:rFonts w:ascii="Times New Roman" w:hAnsi="Times New Roman"/>
          <w:sz w:val="24"/>
          <w:szCs w:val="24"/>
        </w:rPr>
      </w:pPr>
      <w:r>
        <w:rPr>
          <w:rFonts w:ascii="Times New Roman" w:hAnsi="Times New Roman"/>
          <w:sz w:val="24"/>
          <w:szCs w:val="24"/>
        </w:rPr>
        <w:t xml:space="preserve">Gradual </w:t>
      </w:r>
      <w:r w:rsidR="00E74A7D">
        <w:rPr>
          <w:rFonts w:ascii="Times New Roman" w:hAnsi="Times New Roman"/>
          <w:sz w:val="24"/>
          <w:szCs w:val="24"/>
        </w:rPr>
        <w:t xml:space="preserve">release of responsibility is a method that includes the following steps: modeling, guided instruction, collaborative practice, and independent practice. It provides the modeling, scaffolding, and individual practice. This method begins with the responsibility of the task completely on the teacher, and transitions so that the responsibility is completely on the student by the end of the lesson, unit, etc. </w:t>
      </w:r>
    </w:p>
    <w:p w14:paraId="1226D1D2" w14:textId="0FBE6747" w:rsidR="00221B8C" w:rsidRDefault="00490A16" w:rsidP="00BD0F03">
      <w:pPr>
        <w:spacing w:line="480" w:lineRule="auto"/>
        <w:ind w:firstLine="720"/>
        <w:rPr>
          <w:rFonts w:ascii="Times New Roman" w:hAnsi="Times New Roman"/>
          <w:sz w:val="24"/>
          <w:szCs w:val="24"/>
        </w:rPr>
      </w:pPr>
      <w:r>
        <w:rPr>
          <w:rFonts w:ascii="Times New Roman" w:hAnsi="Times New Roman"/>
          <w:sz w:val="24"/>
          <w:szCs w:val="24"/>
        </w:rPr>
        <w:t xml:space="preserve">Discovery learning is an instructional strategy that </w:t>
      </w:r>
      <w:r w:rsidR="005821BB">
        <w:rPr>
          <w:rFonts w:ascii="Times New Roman" w:hAnsi="Times New Roman"/>
          <w:sz w:val="24"/>
          <w:szCs w:val="24"/>
        </w:rPr>
        <w:t xml:space="preserve">emphasizes inquiry, implicit learning, and hands-on activities. </w:t>
      </w:r>
      <w:r w:rsidR="00221B8C">
        <w:rPr>
          <w:rFonts w:ascii="Times New Roman" w:hAnsi="Times New Roman"/>
          <w:sz w:val="24"/>
          <w:szCs w:val="24"/>
        </w:rPr>
        <w:t xml:space="preserve">It provides the opportunity for the student to investigate without the coaxing of a teacher. The student is encouraged to reflect on his or her experiences, and to explore his or her environment as a way to develop learning. </w:t>
      </w:r>
    </w:p>
    <w:p w14:paraId="168CD980" w14:textId="77777777" w:rsidR="00221B8C" w:rsidRDefault="00221B8C">
      <w:pPr>
        <w:rPr>
          <w:rFonts w:ascii="Times New Roman" w:hAnsi="Times New Roman"/>
          <w:sz w:val="24"/>
          <w:szCs w:val="24"/>
        </w:rPr>
      </w:pPr>
      <w:r>
        <w:rPr>
          <w:rFonts w:ascii="Times New Roman" w:hAnsi="Times New Roman"/>
          <w:sz w:val="24"/>
          <w:szCs w:val="24"/>
        </w:rPr>
        <w:br w:type="page"/>
      </w:r>
    </w:p>
    <w:p w14:paraId="42B10DB5" w14:textId="5A4CF047" w:rsidR="00BF4C26" w:rsidRPr="0040250B" w:rsidRDefault="00221B8C" w:rsidP="00221B8C">
      <w:pPr>
        <w:spacing w:line="480" w:lineRule="auto"/>
        <w:rPr>
          <w:rFonts w:ascii="Times New Roman" w:hAnsi="Times New Roman"/>
          <w:sz w:val="24"/>
          <w:szCs w:val="24"/>
        </w:rPr>
      </w:pPr>
      <w:r>
        <w:rPr>
          <w:rFonts w:ascii="Times New Roman" w:hAnsi="Times New Roman"/>
          <w:sz w:val="24"/>
          <w:szCs w:val="24"/>
        </w:rPr>
        <w:t>Instructional Strategies Comparison</w:t>
      </w:r>
    </w:p>
    <w:tbl>
      <w:tblPr>
        <w:tblStyle w:val="TableGrid"/>
        <w:tblW w:w="0" w:type="auto"/>
        <w:tblLayout w:type="fixed"/>
        <w:tblLook w:val="04A0" w:firstRow="1" w:lastRow="0" w:firstColumn="1" w:lastColumn="0" w:noHBand="0" w:noVBand="1"/>
      </w:tblPr>
      <w:tblGrid>
        <w:gridCol w:w="2178"/>
        <w:gridCol w:w="3960"/>
        <w:gridCol w:w="3600"/>
      </w:tblGrid>
      <w:tr w:rsidR="00490A16" w14:paraId="074C6A7E" w14:textId="77777777" w:rsidTr="00584227">
        <w:tc>
          <w:tcPr>
            <w:tcW w:w="2178" w:type="dxa"/>
          </w:tcPr>
          <w:p w14:paraId="66A9EE72" w14:textId="77777777" w:rsidR="00490A16" w:rsidRDefault="00490A16" w:rsidP="00221B8C">
            <w:pPr>
              <w:spacing w:line="276" w:lineRule="auto"/>
              <w:rPr>
                <w:rFonts w:ascii="Times New Roman" w:hAnsi="Times New Roman"/>
                <w:sz w:val="24"/>
                <w:szCs w:val="24"/>
              </w:rPr>
            </w:pPr>
          </w:p>
        </w:tc>
        <w:tc>
          <w:tcPr>
            <w:tcW w:w="3960" w:type="dxa"/>
          </w:tcPr>
          <w:p w14:paraId="202D663B" w14:textId="77777777" w:rsidR="00490A16" w:rsidRDefault="00490A16" w:rsidP="00221B8C">
            <w:pPr>
              <w:spacing w:line="276" w:lineRule="auto"/>
              <w:jc w:val="center"/>
              <w:rPr>
                <w:rFonts w:ascii="Times New Roman" w:hAnsi="Times New Roman"/>
                <w:sz w:val="24"/>
                <w:szCs w:val="24"/>
              </w:rPr>
            </w:pPr>
            <w:r>
              <w:rPr>
                <w:rFonts w:ascii="Helvetica" w:eastAsiaTheme="minorEastAsia" w:hAnsi="Helvetica" w:cs="Helvetica"/>
                <w:noProof/>
                <w:sz w:val="24"/>
                <w:szCs w:val="24"/>
                <w:lang w:eastAsia="en-US"/>
              </w:rPr>
              <w:drawing>
                <wp:anchor distT="0" distB="0" distL="114300" distR="114300" simplePos="0" relativeHeight="251661312" behindDoc="0" locked="0" layoutInCell="1" allowOverlap="1" wp14:anchorId="7C80F9F2" wp14:editId="7B01B9CA">
                  <wp:simplePos x="0" y="0"/>
                  <wp:positionH relativeFrom="column">
                    <wp:posOffset>102235</wp:posOffset>
                  </wp:positionH>
                  <wp:positionV relativeFrom="paragraph">
                    <wp:posOffset>689610</wp:posOffset>
                  </wp:positionV>
                  <wp:extent cx="2172335" cy="1360805"/>
                  <wp:effectExtent l="0" t="0" r="12065" b="1079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72335" cy="13608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Times New Roman" w:hAnsi="Times New Roman"/>
                <w:sz w:val="24"/>
                <w:szCs w:val="24"/>
              </w:rPr>
              <w:t>Gradual Release of Responsibility</w:t>
            </w:r>
          </w:p>
        </w:tc>
        <w:tc>
          <w:tcPr>
            <w:tcW w:w="3600" w:type="dxa"/>
          </w:tcPr>
          <w:p w14:paraId="08B79E9C" w14:textId="77777777" w:rsidR="00490A16" w:rsidRDefault="00490A16" w:rsidP="00221B8C">
            <w:pPr>
              <w:spacing w:line="276" w:lineRule="auto"/>
              <w:jc w:val="center"/>
              <w:rPr>
                <w:rFonts w:ascii="Times New Roman" w:hAnsi="Times New Roman"/>
                <w:sz w:val="24"/>
                <w:szCs w:val="24"/>
              </w:rPr>
            </w:pPr>
            <w:r>
              <w:rPr>
                <w:rFonts w:ascii="Helvetica" w:eastAsiaTheme="minorEastAsia" w:hAnsi="Helvetica" w:cs="Helvetica"/>
                <w:noProof/>
                <w:sz w:val="24"/>
                <w:szCs w:val="24"/>
                <w:lang w:eastAsia="en-US"/>
              </w:rPr>
              <w:drawing>
                <wp:anchor distT="0" distB="0" distL="114300" distR="114300" simplePos="0" relativeHeight="251662336" behindDoc="0" locked="0" layoutInCell="1" allowOverlap="1" wp14:anchorId="0C416469" wp14:editId="43B5C485">
                  <wp:simplePos x="0" y="0"/>
                  <wp:positionH relativeFrom="column">
                    <wp:posOffset>160020</wp:posOffset>
                  </wp:positionH>
                  <wp:positionV relativeFrom="paragraph">
                    <wp:posOffset>424180</wp:posOffset>
                  </wp:positionV>
                  <wp:extent cx="1828800" cy="183261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8326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Times New Roman" w:hAnsi="Times New Roman"/>
                <w:sz w:val="24"/>
                <w:szCs w:val="24"/>
              </w:rPr>
              <w:t>Discovery Learning</w:t>
            </w:r>
          </w:p>
        </w:tc>
      </w:tr>
      <w:tr w:rsidR="006B3E7D" w14:paraId="213838DF" w14:textId="77777777" w:rsidTr="00584227">
        <w:tc>
          <w:tcPr>
            <w:tcW w:w="2178" w:type="dxa"/>
          </w:tcPr>
          <w:p w14:paraId="55C15A38" w14:textId="04EA7584" w:rsidR="006B3E7D" w:rsidRDefault="006B3E7D" w:rsidP="00221B8C">
            <w:pPr>
              <w:spacing w:line="276" w:lineRule="auto"/>
              <w:rPr>
                <w:rFonts w:ascii="Times New Roman" w:hAnsi="Times New Roman"/>
                <w:sz w:val="24"/>
                <w:szCs w:val="24"/>
              </w:rPr>
            </w:pPr>
            <w:r>
              <w:rPr>
                <w:rFonts w:ascii="Times New Roman" w:hAnsi="Times New Roman"/>
                <w:sz w:val="24"/>
                <w:szCs w:val="24"/>
              </w:rPr>
              <w:t>Characteristics</w:t>
            </w:r>
          </w:p>
        </w:tc>
        <w:tc>
          <w:tcPr>
            <w:tcW w:w="3960" w:type="dxa"/>
          </w:tcPr>
          <w:p w14:paraId="75AEEAA3" w14:textId="32340D18" w:rsidR="006B3E7D" w:rsidRDefault="006B3E7D" w:rsidP="00221B8C">
            <w:pPr>
              <w:spacing w:line="276" w:lineRule="auto"/>
              <w:rPr>
                <w:rFonts w:ascii="Times New Roman" w:hAnsi="Times New Roman"/>
                <w:sz w:val="24"/>
                <w:szCs w:val="24"/>
              </w:rPr>
            </w:pPr>
            <w:r>
              <w:rPr>
                <w:rFonts w:ascii="Times New Roman" w:hAnsi="Times New Roman"/>
                <w:sz w:val="24"/>
                <w:szCs w:val="24"/>
              </w:rPr>
              <w:t xml:space="preserve">Explicit, </w:t>
            </w:r>
            <w:proofErr w:type="spellStart"/>
            <w:r>
              <w:rPr>
                <w:rFonts w:ascii="Times New Roman" w:hAnsi="Times New Roman"/>
                <w:sz w:val="24"/>
                <w:szCs w:val="24"/>
              </w:rPr>
              <w:t>scaffolded</w:t>
            </w:r>
            <w:proofErr w:type="spellEnd"/>
          </w:p>
        </w:tc>
        <w:tc>
          <w:tcPr>
            <w:tcW w:w="3600" w:type="dxa"/>
          </w:tcPr>
          <w:p w14:paraId="526C5651" w14:textId="696065F3" w:rsidR="006B3E7D" w:rsidRDefault="006B3E7D" w:rsidP="00221B8C">
            <w:pPr>
              <w:spacing w:line="276" w:lineRule="auto"/>
              <w:rPr>
                <w:rFonts w:ascii="Times New Roman" w:hAnsi="Times New Roman"/>
                <w:sz w:val="24"/>
                <w:szCs w:val="24"/>
              </w:rPr>
            </w:pPr>
            <w:r>
              <w:rPr>
                <w:rFonts w:ascii="Times New Roman" w:hAnsi="Times New Roman"/>
                <w:sz w:val="24"/>
                <w:szCs w:val="24"/>
              </w:rPr>
              <w:t>Implicit, environmental, hands-on</w:t>
            </w:r>
          </w:p>
        </w:tc>
      </w:tr>
      <w:tr w:rsidR="00490A16" w14:paraId="59597D9A" w14:textId="77777777" w:rsidTr="00584227">
        <w:tc>
          <w:tcPr>
            <w:tcW w:w="2178" w:type="dxa"/>
          </w:tcPr>
          <w:p w14:paraId="199E1082" w14:textId="28756A01" w:rsidR="00490A16" w:rsidRDefault="00584227" w:rsidP="00221B8C">
            <w:pPr>
              <w:spacing w:line="276" w:lineRule="auto"/>
              <w:rPr>
                <w:rFonts w:ascii="Times New Roman" w:hAnsi="Times New Roman"/>
                <w:sz w:val="24"/>
                <w:szCs w:val="24"/>
              </w:rPr>
            </w:pPr>
            <w:r>
              <w:rPr>
                <w:rFonts w:ascii="Times New Roman" w:hAnsi="Times New Roman"/>
                <w:sz w:val="24"/>
                <w:szCs w:val="24"/>
              </w:rPr>
              <w:t>Role of student</w:t>
            </w:r>
          </w:p>
        </w:tc>
        <w:tc>
          <w:tcPr>
            <w:tcW w:w="3960" w:type="dxa"/>
          </w:tcPr>
          <w:p w14:paraId="5FEC0F8F" w14:textId="1785C6A2" w:rsidR="00490A16" w:rsidRDefault="00584227" w:rsidP="00221B8C">
            <w:pPr>
              <w:spacing w:line="276" w:lineRule="auto"/>
              <w:rPr>
                <w:rFonts w:ascii="Times New Roman" w:hAnsi="Times New Roman"/>
                <w:sz w:val="24"/>
                <w:szCs w:val="24"/>
              </w:rPr>
            </w:pPr>
            <w:r>
              <w:rPr>
                <w:rFonts w:ascii="Times New Roman" w:hAnsi="Times New Roman"/>
                <w:sz w:val="24"/>
                <w:szCs w:val="24"/>
              </w:rPr>
              <w:t>Observer, participant</w:t>
            </w:r>
          </w:p>
        </w:tc>
        <w:tc>
          <w:tcPr>
            <w:tcW w:w="3600" w:type="dxa"/>
          </w:tcPr>
          <w:p w14:paraId="7E1DD3F6" w14:textId="43CC6399" w:rsidR="00490A16" w:rsidRDefault="006E421E" w:rsidP="00221B8C">
            <w:pPr>
              <w:spacing w:line="276" w:lineRule="auto"/>
              <w:rPr>
                <w:rFonts w:ascii="Times New Roman" w:hAnsi="Times New Roman"/>
                <w:sz w:val="24"/>
                <w:szCs w:val="24"/>
              </w:rPr>
            </w:pPr>
            <w:r>
              <w:rPr>
                <w:rFonts w:ascii="Times New Roman" w:hAnsi="Times New Roman"/>
                <w:sz w:val="24"/>
                <w:szCs w:val="24"/>
              </w:rPr>
              <w:t>Discoverer</w:t>
            </w:r>
            <w:r w:rsidR="00221B8C">
              <w:rPr>
                <w:rFonts w:ascii="Times New Roman" w:hAnsi="Times New Roman"/>
                <w:sz w:val="24"/>
                <w:szCs w:val="24"/>
              </w:rPr>
              <w:t>, thinker</w:t>
            </w:r>
          </w:p>
        </w:tc>
      </w:tr>
      <w:tr w:rsidR="00490A16" w14:paraId="402AAAFB" w14:textId="77777777" w:rsidTr="00584227">
        <w:tc>
          <w:tcPr>
            <w:tcW w:w="2178" w:type="dxa"/>
          </w:tcPr>
          <w:p w14:paraId="593452E3" w14:textId="1E1B5666" w:rsidR="00490A16" w:rsidRDefault="00584227" w:rsidP="00221B8C">
            <w:pPr>
              <w:spacing w:line="276" w:lineRule="auto"/>
              <w:rPr>
                <w:rFonts w:ascii="Times New Roman" w:hAnsi="Times New Roman"/>
                <w:sz w:val="24"/>
                <w:szCs w:val="24"/>
              </w:rPr>
            </w:pPr>
            <w:r>
              <w:rPr>
                <w:rFonts w:ascii="Times New Roman" w:hAnsi="Times New Roman"/>
                <w:sz w:val="24"/>
                <w:szCs w:val="24"/>
              </w:rPr>
              <w:t>Role of teacher</w:t>
            </w:r>
          </w:p>
        </w:tc>
        <w:tc>
          <w:tcPr>
            <w:tcW w:w="3960" w:type="dxa"/>
          </w:tcPr>
          <w:p w14:paraId="475CB56B" w14:textId="3D0466A3" w:rsidR="00490A16" w:rsidRDefault="00584227" w:rsidP="00221B8C">
            <w:pPr>
              <w:spacing w:line="276" w:lineRule="auto"/>
              <w:rPr>
                <w:rFonts w:ascii="Times New Roman" w:hAnsi="Times New Roman"/>
                <w:sz w:val="24"/>
                <w:szCs w:val="24"/>
              </w:rPr>
            </w:pPr>
            <w:r>
              <w:rPr>
                <w:rFonts w:ascii="Times New Roman" w:hAnsi="Times New Roman"/>
                <w:sz w:val="24"/>
                <w:szCs w:val="24"/>
              </w:rPr>
              <w:t>Model, guide, observer</w:t>
            </w:r>
            <w:r w:rsidR="00570B8D">
              <w:rPr>
                <w:rFonts w:ascii="Times New Roman" w:hAnsi="Times New Roman"/>
                <w:sz w:val="24"/>
                <w:szCs w:val="24"/>
              </w:rPr>
              <w:t xml:space="preserve">, </w:t>
            </w:r>
            <w:proofErr w:type="spellStart"/>
            <w:r w:rsidR="006B3E7D">
              <w:rPr>
                <w:rFonts w:ascii="Times New Roman" w:hAnsi="Times New Roman"/>
                <w:sz w:val="24"/>
                <w:szCs w:val="24"/>
              </w:rPr>
              <w:t>reinforcer</w:t>
            </w:r>
            <w:proofErr w:type="spellEnd"/>
          </w:p>
        </w:tc>
        <w:tc>
          <w:tcPr>
            <w:tcW w:w="3600" w:type="dxa"/>
          </w:tcPr>
          <w:p w14:paraId="4AA89360" w14:textId="1D4E2D21" w:rsidR="00490A16" w:rsidRDefault="006E421E" w:rsidP="00221B8C">
            <w:pPr>
              <w:spacing w:line="276" w:lineRule="auto"/>
              <w:rPr>
                <w:rFonts w:ascii="Times New Roman" w:hAnsi="Times New Roman"/>
                <w:sz w:val="24"/>
                <w:szCs w:val="24"/>
              </w:rPr>
            </w:pPr>
            <w:r>
              <w:rPr>
                <w:rFonts w:ascii="Times New Roman" w:hAnsi="Times New Roman"/>
                <w:sz w:val="24"/>
                <w:szCs w:val="24"/>
              </w:rPr>
              <w:t>Guide, observer</w:t>
            </w:r>
          </w:p>
        </w:tc>
      </w:tr>
      <w:tr w:rsidR="00490A16" w14:paraId="285432E5" w14:textId="77777777" w:rsidTr="00584227">
        <w:tc>
          <w:tcPr>
            <w:tcW w:w="2178" w:type="dxa"/>
          </w:tcPr>
          <w:p w14:paraId="3FEE489C" w14:textId="28055E2F" w:rsidR="00490A16" w:rsidRDefault="00584227" w:rsidP="00221B8C">
            <w:pPr>
              <w:spacing w:line="276" w:lineRule="auto"/>
              <w:rPr>
                <w:rFonts w:ascii="Times New Roman" w:hAnsi="Times New Roman"/>
                <w:sz w:val="24"/>
                <w:szCs w:val="24"/>
              </w:rPr>
            </w:pPr>
            <w:r>
              <w:rPr>
                <w:rFonts w:ascii="Times New Roman" w:hAnsi="Times New Roman"/>
                <w:sz w:val="24"/>
                <w:szCs w:val="24"/>
              </w:rPr>
              <w:t>21</w:t>
            </w:r>
            <w:r w:rsidRPr="00584227">
              <w:rPr>
                <w:rFonts w:ascii="Times New Roman" w:hAnsi="Times New Roman"/>
                <w:sz w:val="24"/>
                <w:szCs w:val="24"/>
                <w:vertAlign w:val="superscript"/>
              </w:rPr>
              <w:t>st</w:t>
            </w:r>
            <w:r>
              <w:rPr>
                <w:rFonts w:ascii="Times New Roman" w:hAnsi="Times New Roman"/>
                <w:sz w:val="24"/>
                <w:szCs w:val="24"/>
              </w:rPr>
              <w:t xml:space="preserve"> Century Skills</w:t>
            </w:r>
          </w:p>
        </w:tc>
        <w:tc>
          <w:tcPr>
            <w:tcW w:w="3960" w:type="dxa"/>
          </w:tcPr>
          <w:p w14:paraId="336451F4" w14:textId="2E10CEC7" w:rsidR="00490A16" w:rsidRDefault="00570B8D" w:rsidP="00221B8C">
            <w:pPr>
              <w:spacing w:line="276" w:lineRule="auto"/>
              <w:rPr>
                <w:rFonts w:ascii="Times New Roman" w:hAnsi="Times New Roman"/>
                <w:sz w:val="24"/>
                <w:szCs w:val="24"/>
              </w:rPr>
            </w:pPr>
            <w:r>
              <w:rPr>
                <w:rFonts w:ascii="Times New Roman" w:hAnsi="Times New Roman"/>
                <w:sz w:val="24"/>
                <w:szCs w:val="24"/>
              </w:rPr>
              <w:t>Listening skills, following directions, collaborative learning, independent learning</w:t>
            </w:r>
            <w:bookmarkStart w:id="0" w:name="_GoBack"/>
            <w:bookmarkEnd w:id="0"/>
          </w:p>
        </w:tc>
        <w:tc>
          <w:tcPr>
            <w:tcW w:w="3600" w:type="dxa"/>
          </w:tcPr>
          <w:p w14:paraId="2AA8C9D8" w14:textId="0660DE9A" w:rsidR="00490A16" w:rsidRDefault="00570B8D" w:rsidP="00221B8C">
            <w:pPr>
              <w:spacing w:line="276" w:lineRule="auto"/>
              <w:rPr>
                <w:rFonts w:ascii="Times New Roman" w:hAnsi="Times New Roman"/>
                <w:sz w:val="24"/>
                <w:szCs w:val="24"/>
              </w:rPr>
            </w:pPr>
            <w:r>
              <w:rPr>
                <w:rFonts w:ascii="Times New Roman" w:hAnsi="Times New Roman"/>
                <w:sz w:val="24"/>
                <w:szCs w:val="24"/>
              </w:rPr>
              <w:t>Inquiry, critical thinking, collaborative learning</w:t>
            </w:r>
            <w:r w:rsidR="005821BB">
              <w:rPr>
                <w:rFonts w:ascii="Times New Roman" w:hAnsi="Times New Roman"/>
                <w:sz w:val="24"/>
                <w:szCs w:val="24"/>
              </w:rPr>
              <w:t>, problem solving</w:t>
            </w:r>
          </w:p>
        </w:tc>
      </w:tr>
      <w:tr w:rsidR="00490A16" w14:paraId="11D034E8" w14:textId="77777777" w:rsidTr="00584227">
        <w:tc>
          <w:tcPr>
            <w:tcW w:w="2178" w:type="dxa"/>
          </w:tcPr>
          <w:p w14:paraId="41314359" w14:textId="70FAE69C" w:rsidR="00490A16" w:rsidRDefault="00584227" w:rsidP="00221B8C">
            <w:pPr>
              <w:spacing w:line="276" w:lineRule="auto"/>
              <w:rPr>
                <w:rFonts w:ascii="Times New Roman" w:hAnsi="Times New Roman"/>
                <w:sz w:val="24"/>
                <w:szCs w:val="24"/>
              </w:rPr>
            </w:pPr>
            <w:r>
              <w:rPr>
                <w:rFonts w:ascii="Times New Roman" w:hAnsi="Times New Roman"/>
                <w:sz w:val="24"/>
                <w:szCs w:val="24"/>
              </w:rPr>
              <w:t>Ease of Use</w:t>
            </w:r>
          </w:p>
        </w:tc>
        <w:tc>
          <w:tcPr>
            <w:tcW w:w="3960" w:type="dxa"/>
          </w:tcPr>
          <w:p w14:paraId="19F1841A" w14:textId="713143D2" w:rsidR="00490A16" w:rsidRDefault="00584227" w:rsidP="00221B8C">
            <w:pPr>
              <w:spacing w:line="276" w:lineRule="auto"/>
              <w:rPr>
                <w:rFonts w:ascii="Times New Roman" w:hAnsi="Times New Roman"/>
                <w:sz w:val="24"/>
                <w:szCs w:val="24"/>
              </w:rPr>
            </w:pPr>
            <w:r>
              <w:rPr>
                <w:rFonts w:ascii="Times New Roman" w:hAnsi="Times New Roman"/>
                <w:sz w:val="24"/>
                <w:szCs w:val="24"/>
              </w:rPr>
              <w:t>Easy lesson delivery into</w:t>
            </w:r>
            <w:r w:rsidR="006B3E7D">
              <w:rPr>
                <w:rFonts w:ascii="Times New Roman" w:hAnsi="Times New Roman"/>
                <w:sz w:val="24"/>
                <w:szCs w:val="24"/>
              </w:rPr>
              <w:t xml:space="preserve"> systematic “I Do, We Do, You Do</w:t>
            </w:r>
            <w:r>
              <w:rPr>
                <w:rFonts w:ascii="Times New Roman" w:hAnsi="Times New Roman"/>
                <w:sz w:val="24"/>
                <w:szCs w:val="24"/>
              </w:rPr>
              <w:t>”</w:t>
            </w:r>
            <w:r w:rsidR="006B3E7D">
              <w:rPr>
                <w:rFonts w:ascii="Times New Roman" w:hAnsi="Times New Roman"/>
                <w:sz w:val="24"/>
                <w:szCs w:val="24"/>
              </w:rPr>
              <w:t xml:space="preserve"> </w:t>
            </w:r>
            <w:r w:rsidR="00B52862">
              <w:rPr>
                <w:rFonts w:ascii="Times New Roman" w:hAnsi="Times New Roman"/>
                <w:sz w:val="24"/>
                <w:szCs w:val="24"/>
              </w:rPr>
              <w:t>steps</w:t>
            </w:r>
          </w:p>
        </w:tc>
        <w:tc>
          <w:tcPr>
            <w:tcW w:w="3600" w:type="dxa"/>
          </w:tcPr>
          <w:p w14:paraId="616599F5" w14:textId="66C4465F" w:rsidR="00490A16" w:rsidRDefault="00B52862" w:rsidP="00221B8C">
            <w:pPr>
              <w:spacing w:line="276" w:lineRule="auto"/>
              <w:rPr>
                <w:rFonts w:ascii="Times New Roman" w:hAnsi="Times New Roman"/>
                <w:sz w:val="24"/>
                <w:szCs w:val="24"/>
              </w:rPr>
            </w:pPr>
            <w:r>
              <w:rPr>
                <w:rFonts w:ascii="Times New Roman" w:hAnsi="Times New Roman"/>
                <w:sz w:val="24"/>
                <w:szCs w:val="24"/>
              </w:rPr>
              <w:t>Easy lesson delivery, not much preparation needed</w:t>
            </w:r>
          </w:p>
        </w:tc>
      </w:tr>
      <w:tr w:rsidR="00490A16" w14:paraId="05CBF4F4" w14:textId="77777777" w:rsidTr="00584227">
        <w:tc>
          <w:tcPr>
            <w:tcW w:w="2178" w:type="dxa"/>
          </w:tcPr>
          <w:p w14:paraId="7B8A6725" w14:textId="19CE39A2" w:rsidR="00490A16" w:rsidRDefault="00584227" w:rsidP="00221B8C">
            <w:pPr>
              <w:spacing w:line="276" w:lineRule="auto"/>
              <w:rPr>
                <w:rFonts w:ascii="Times New Roman" w:hAnsi="Times New Roman"/>
                <w:sz w:val="24"/>
                <w:szCs w:val="24"/>
              </w:rPr>
            </w:pPr>
            <w:r>
              <w:rPr>
                <w:rFonts w:ascii="Times New Roman" w:hAnsi="Times New Roman"/>
                <w:sz w:val="24"/>
                <w:szCs w:val="24"/>
              </w:rPr>
              <w:t>Assessment</w:t>
            </w:r>
          </w:p>
        </w:tc>
        <w:tc>
          <w:tcPr>
            <w:tcW w:w="3960" w:type="dxa"/>
          </w:tcPr>
          <w:p w14:paraId="07A3DF7F" w14:textId="6473E6EF" w:rsidR="00490A16" w:rsidRDefault="00584227" w:rsidP="00221B8C">
            <w:pPr>
              <w:spacing w:line="276" w:lineRule="auto"/>
              <w:rPr>
                <w:rFonts w:ascii="Times New Roman" w:hAnsi="Times New Roman"/>
                <w:sz w:val="24"/>
                <w:szCs w:val="24"/>
              </w:rPr>
            </w:pPr>
            <w:r>
              <w:rPr>
                <w:rFonts w:ascii="Times New Roman" w:hAnsi="Times New Roman"/>
                <w:sz w:val="24"/>
                <w:szCs w:val="24"/>
              </w:rPr>
              <w:t>Formative assessment through guided practice, (repeat modeling and guided practice if necessary), summative assessment at independent practice</w:t>
            </w:r>
          </w:p>
        </w:tc>
        <w:tc>
          <w:tcPr>
            <w:tcW w:w="3600" w:type="dxa"/>
          </w:tcPr>
          <w:p w14:paraId="34C1B1BA" w14:textId="5B2608A7" w:rsidR="00490A16" w:rsidRDefault="006E421E" w:rsidP="00221B8C">
            <w:pPr>
              <w:spacing w:line="276" w:lineRule="auto"/>
              <w:rPr>
                <w:rFonts w:ascii="Times New Roman" w:hAnsi="Times New Roman"/>
                <w:sz w:val="24"/>
                <w:szCs w:val="24"/>
              </w:rPr>
            </w:pPr>
            <w:r>
              <w:rPr>
                <w:rFonts w:ascii="Times New Roman" w:hAnsi="Times New Roman"/>
                <w:sz w:val="24"/>
                <w:szCs w:val="24"/>
              </w:rPr>
              <w:t>Formative assessment through observations</w:t>
            </w:r>
          </w:p>
        </w:tc>
      </w:tr>
      <w:tr w:rsidR="006B3E7D" w14:paraId="6646776D" w14:textId="77777777" w:rsidTr="00584227">
        <w:tc>
          <w:tcPr>
            <w:tcW w:w="2178" w:type="dxa"/>
          </w:tcPr>
          <w:p w14:paraId="53D99A9F" w14:textId="55A7E4E5" w:rsidR="006B3E7D" w:rsidRDefault="006B3E7D" w:rsidP="00221B8C">
            <w:pPr>
              <w:spacing w:line="276" w:lineRule="auto"/>
              <w:rPr>
                <w:rFonts w:ascii="Times New Roman" w:hAnsi="Times New Roman"/>
                <w:sz w:val="24"/>
                <w:szCs w:val="24"/>
              </w:rPr>
            </w:pPr>
            <w:r>
              <w:rPr>
                <w:rFonts w:ascii="Times New Roman" w:hAnsi="Times New Roman"/>
                <w:sz w:val="24"/>
                <w:szCs w:val="24"/>
              </w:rPr>
              <w:t>Theoretical Origins</w:t>
            </w:r>
          </w:p>
        </w:tc>
        <w:tc>
          <w:tcPr>
            <w:tcW w:w="3960" w:type="dxa"/>
          </w:tcPr>
          <w:p w14:paraId="5E0DBA93" w14:textId="33A49018" w:rsidR="006B3E7D" w:rsidRDefault="00DA0452" w:rsidP="00221B8C">
            <w:pPr>
              <w:spacing w:line="276" w:lineRule="auto"/>
              <w:rPr>
                <w:rFonts w:ascii="Times New Roman" w:hAnsi="Times New Roman"/>
                <w:sz w:val="24"/>
                <w:szCs w:val="24"/>
              </w:rPr>
            </w:pPr>
            <w:proofErr w:type="spellStart"/>
            <w:r>
              <w:rPr>
                <w:rFonts w:ascii="Times New Roman" w:hAnsi="Times New Roman"/>
                <w:sz w:val="24"/>
                <w:szCs w:val="24"/>
              </w:rPr>
              <w:t>Vygotsky</w:t>
            </w:r>
            <w:proofErr w:type="spellEnd"/>
          </w:p>
        </w:tc>
        <w:tc>
          <w:tcPr>
            <w:tcW w:w="3600" w:type="dxa"/>
          </w:tcPr>
          <w:p w14:paraId="4FBB7A0F" w14:textId="5ABBE700" w:rsidR="006B3E7D" w:rsidRDefault="006B3E7D" w:rsidP="00221B8C">
            <w:pPr>
              <w:spacing w:line="276" w:lineRule="auto"/>
              <w:rPr>
                <w:rFonts w:ascii="Times New Roman" w:hAnsi="Times New Roman"/>
                <w:sz w:val="24"/>
                <w:szCs w:val="24"/>
              </w:rPr>
            </w:pPr>
            <w:r>
              <w:rPr>
                <w:rFonts w:ascii="Times New Roman" w:hAnsi="Times New Roman"/>
                <w:sz w:val="24"/>
                <w:szCs w:val="24"/>
              </w:rPr>
              <w:t xml:space="preserve">Constructivist, Jean Piaget, Jerome Bruner, Seymour </w:t>
            </w:r>
            <w:proofErr w:type="spellStart"/>
            <w:r>
              <w:rPr>
                <w:rFonts w:ascii="Times New Roman" w:hAnsi="Times New Roman"/>
                <w:sz w:val="24"/>
                <w:szCs w:val="24"/>
              </w:rPr>
              <w:t>Papert</w:t>
            </w:r>
            <w:proofErr w:type="spellEnd"/>
          </w:p>
        </w:tc>
      </w:tr>
      <w:tr w:rsidR="00DA0452" w14:paraId="3E04D02C" w14:textId="77777777" w:rsidTr="00584227">
        <w:tc>
          <w:tcPr>
            <w:tcW w:w="2178" w:type="dxa"/>
          </w:tcPr>
          <w:p w14:paraId="1A328ACE" w14:textId="59B2F1DD" w:rsidR="00DA0452" w:rsidRDefault="00DA0452" w:rsidP="00221B8C">
            <w:pPr>
              <w:spacing w:line="276" w:lineRule="auto"/>
              <w:rPr>
                <w:rFonts w:ascii="Times New Roman" w:hAnsi="Times New Roman"/>
                <w:sz w:val="24"/>
                <w:szCs w:val="24"/>
              </w:rPr>
            </w:pPr>
            <w:r>
              <w:rPr>
                <w:rFonts w:ascii="Times New Roman" w:hAnsi="Times New Roman"/>
                <w:sz w:val="24"/>
                <w:szCs w:val="24"/>
              </w:rPr>
              <w:t>See Also</w:t>
            </w:r>
          </w:p>
        </w:tc>
        <w:tc>
          <w:tcPr>
            <w:tcW w:w="3960" w:type="dxa"/>
          </w:tcPr>
          <w:p w14:paraId="2003D223" w14:textId="40F588DF" w:rsidR="00DA0452" w:rsidRDefault="00DA0452" w:rsidP="00221B8C">
            <w:pPr>
              <w:spacing w:line="276" w:lineRule="auto"/>
              <w:rPr>
                <w:rFonts w:ascii="Times New Roman" w:hAnsi="Times New Roman"/>
                <w:sz w:val="24"/>
                <w:szCs w:val="24"/>
              </w:rPr>
            </w:pPr>
            <w:r>
              <w:rPr>
                <w:rFonts w:ascii="Times New Roman" w:hAnsi="Times New Roman"/>
                <w:sz w:val="24"/>
                <w:szCs w:val="24"/>
              </w:rPr>
              <w:t>Zone of Proximal Development</w:t>
            </w:r>
          </w:p>
        </w:tc>
        <w:tc>
          <w:tcPr>
            <w:tcW w:w="3600" w:type="dxa"/>
          </w:tcPr>
          <w:p w14:paraId="4DA13F43" w14:textId="2690A7D5" w:rsidR="00DA0452" w:rsidRDefault="00DA0452" w:rsidP="00221B8C">
            <w:pPr>
              <w:spacing w:line="276" w:lineRule="auto"/>
              <w:rPr>
                <w:rFonts w:ascii="Times New Roman" w:hAnsi="Times New Roman"/>
                <w:sz w:val="24"/>
                <w:szCs w:val="24"/>
              </w:rPr>
            </w:pPr>
            <w:r>
              <w:rPr>
                <w:rFonts w:ascii="Times New Roman" w:hAnsi="Times New Roman"/>
                <w:sz w:val="24"/>
                <w:szCs w:val="24"/>
              </w:rPr>
              <w:t>Inquiry Teaching</w:t>
            </w:r>
          </w:p>
        </w:tc>
      </w:tr>
    </w:tbl>
    <w:p w14:paraId="595C6016" w14:textId="47DF0F6C" w:rsidR="004C5008" w:rsidRDefault="004C5008" w:rsidP="00BD0F03">
      <w:pPr>
        <w:spacing w:line="480" w:lineRule="auto"/>
        <w:ind w:firstLine="720"/>
        <w:rPr>
          <w:rFonts w:ascii="Times New Roman" w:hAnsi="Times New Roman"/>
          <w:sz w:val="24"/>
          <w:szCs w:val="24"/>
        </w:rPr>
      </w:pPr>
    </w:p>
    <w:p w14:paraId="5A854F8F" w14:textId="54AAA923" w:rsidR="003B6F69" w:rsidRDefault="003B6F69">
      <w:pPr>
        <w:rPr>
          <w:rFonts w:ascii="Times New Roman" w:hAnsi="Times New Roman"/>
          <w:sz w:val="24"/>
          <w:szCs w:val="24"/>
        </w:rPr>
      </w:pPr>
    </w:p>
    <w:p w14:paraId="2F64A9A1" w14:textId="77777777" w:rsidR="00221B8C" w:rsidRDefault="00221B8C">
      <w:pPr>
        <w:rPr>
          <w:rFonts w:ascii="Times New Roman" w:hAnsi="Times New Roman"/>
          <w:sz w:val="24"/>
          <w:szCs w:val="24"/>
        </w:rPr>
      </w:pPr>
      <w:r>
        <w:rPr>
          <w:rFonts w:ascii="Times New Roman" w:hAnsi="Times New Roman"/>
          <w:sz w:val="24"/>
          <w:szCs w:val="24"/>
        </w:rPr>
        <w:br w:type="page"/>
      </w:r>
    </w:p>
    <w:p w14:paraId="7F572563" w14:textId="32277949" w:rsidR="003B6F69" w:rsidRPr="00570B8D" w:rsidRDefault="003B6F69" w:rsidP="003B6F69">
      <w:pPr>
        <w:spacing w:line="480" w:lineRule="auto"/>
        <w:ind w:firstLine="720"/>
        <w:jc w:val="center"/>
        <w:rPr>
          <w:rFonts w:ascii="Times New Roman" w:hAnsi="Times New Roman"/>
          <w:sz w:val="24"/>
          <w:szCs w:val="24"/>
        </w:rPr>
      </w:pPr>
      <w:r>
        <w:rPr>
          <w:rFonts w:ascii="Times New Roman" w:hAnsi="Times New Roman"/>
          <w:sz w:val="24"/>
          <w:szCs w:val="24"/>
        </w:rPr>
        <w:t>References</w:t>
      </w:r>
    </w:p>
    <w:p w14:paraId="16B5460F" w14:textId="6223F406" w:rsidR="00E74A7D" w:rsidRPr="00E74A7D" w:rsidRDefault="00E74A7D" w:rsidP="003B6F69">
      <w:pPr>
        <w:spacing w:line="480" w:lineRule="auto"/>
        <w:ind w:left="720" w:hanging="720"/>
        <w:rPr>
          <w:rFonts w:ascii="Times New Roman" w:hAnsi="Times New Roman"/>
          <w:sz w:val="24"/>
          <w:szCs w:val="24"/>
        </w:rPr>
      </w:pPr>
      <w:proofErr w:type="gramStart"/>
      <w:r>
        <w:rPr>
          <w:rFonts w:ascii="Times New Roman" w:hAnsi="Times New Roman"/>
          <w:sz w:val="24"/>
          <w:szCs w:val="24"/>
        </w:rPr>
        <w:t>Fisher, D. (</w:t>
      </w:r>
      <w:proofErr w:type="spellStart"/>
      <w:r>
        <w:rPr>
          <w:rFonts w:ascii="Times New Roman" w:hAnsi="Times New Roman"/>
          <w:sz w:val="24"/>
          <w:szCs w:val="24"/>
        </w:rPr>
        <w:t>n.d.</w:t>
      </w:r>
      <w:proofErr w:type="spellEnd"/>
      <w:r>
        <w:rPr>
          <w:rFonts w:ascii="Times New Roman" w:hAnsi="Times New Roman"/>
          <w:sz w:val="24"/>
          <w:szCs w:val="24"/>
        </w:rPr>
        <w:t xml:space="preserve">) </w:t>
      </w:r>
      <w:r>
        <w:rPr>
          <w:rFonts w:ascii="Times New Roman" w:hAnsi="Times New Roman"/>
          <w:i/>
          <w:sz w:val="24"/>
          <w:szCs w:val="24"/>
        </w:rPr>
        <w:t>A gradual release of responsibility.</w:t>
      </w:r>
      <w:proofErr w:type="gramEnd"/>
      <w:r>
        <w:rPr>
          <w:rFonts w:ascii="Times New Roman" w:hAnsi="Times New Roman"/>
          <w:i/>
          <w:sz w:val="24"/>
          <w:szCs w:val="24"/>
        </w:rPr>
        <w:t xml:space="preserve"> </w:t>
      </w:r>
      <w:proofErr w:type="gramStart"/>
      <w:r>
        <w:rPr>
          <w:rFonts w:ascii="Times New Roman" w:hAnsi="Times New Roman"/>
          <w:sz w:val="24"/>
          <w:szCs w:val="24"/>
        </w:rPr>
        <w:t>Jamestown Reading Navigator.</w:t>
      </w:r>
      <w:proofErr w:type="gramEnd"/>
      <w:r>
        <w:rPr>
          <w:rFonts w:ascii="Times New Roman" w:hAnsi="Times New Roman"/>
          <w:sz w:val="24"/>
          <w:szCs w:val="24"/>
        </w:rPr>
        <w:t xml:space="preserve"> Retrieved from glencoe.com</w:t>
      </w:r>
    </w:p>
    <w:p w14:paraId="00CE2419" w14:textId="15E03175" w:rsidR="003B6F69" w:rsidRDefault="003B6F69" w:rsidP="003B6F69">
      <w:pPr>
        <w:spacing w:line="480" w:lineRule="auto"/>
        <w:ind w:left="720" w:hanging="720"/>
        <w:rPr>
          <w:rFonts w:ascii="Times New Roman" w:hAnsi="Times New Roman"/>
          <w:sz w:val="24"/>
          <w:szCs w:val="24"/>
        </w:rPr>
      </w:pPr>
      <w:proofErr w:type="gramStart"/>
      <w:r>
        <w:rPr>
          <w:rFonts w:ascii="Times New Roman" w:hAnsi="Times New Roman"/>
          <w:sz w:val="24"/>
          <w:szCs w:val="24"/>
        </w:rPr>
        <w:t xml:space="preserve">Gagne, R. M. (2005) </w:t>
      </w:r>
      <w:r>
        <w:rPr>
          <w:rFonts w:ascii="Times New Roman" w:hAnsi="Times New Roman"/>
          <w:i/>
          <w:sz w:val="24"/>
          <w:szCs w:val="24"/>
        </w:rPr>
        <w:t xml:space="preserve">Principles of instructional design </w:t>
      </w:r>
      <w:r w:rsidRPr="003B6F69">
        <w:rPr>
          <w:rFonts w:ascii="Times New Roman" w:hAnsi="Times New Roman"/>
          <w:sz w:val="24"/>
          <w:szCs w:val="24"/>
        </w:rPr>
        <w:t>(5</w:t>
      </w:r>
      <w:r w:rsidRPr="003B6F69">
        <w:rPr>
          <w:rFonts w:ascii="Times New Roman" w:hAnsi="Times New Roman"/>
          <w:sz w:val="24"/>
          <w:szCs w:val="24"/>
          <w:vertAlign w:val="superscript"/>
        </w:rPr>
        <w:t>th</w:t>
      </w:r>
      <w:r w:rsidRPr="003B6F69">
        <w:rPr>
          <w:rFonts w:ascii="Times New Roman" w:hAnsi="Times New Roman"/>
          <w:sz w:val="24"/>
          <w:szCs w:val="24"/>
        </w:rPr>
        <w:t xml:space="preserve"> ed.).</w:t>
      </w:r>
      <w:proofErr w:type="gramEnd"/>
      <w:r>
        <w:rPr>
          <w:rFonts w:ascii="Times New Roman" w:hAnsi="Times New Roman"/>
          <w:i/>
          <w:sz w:val="24"/>
          <w:szCs w:val="24"/>
        </w:rPr>
        <w:t xml:space="preserve"> </w:t>
      </w:r>
      <w:r>
        <w:rPr>
          <w:rFonts w:ascii="Times New Roman" w:hAnsi="Times New Roman"/>
          <w:sz w:val="24"/>
          <w:szCs w:val="24"/>
        </w:rPr>
        <w:t>Belmont, CA: Thompson/Wadsworth</w:t>
      </w:r>
    </w:p>
    <w:p w14:paraId="54D61D6F" w14:textId="20C1F2D6" w:rsidR="003B6F69" w:rsidRDefault="003B6F69" w:rsidP="003B6F69">
      <w:pPr>
        <w:spacing w:line="480" w:lineRule="auto"/>
        <w:ind w:left="720" w:hanging="720"/>
        <w:rPr>
          <w:rFonts w:ascii="Times New Roman" w:hAnsi="Times New Roman"/>
          <w:sz w:val="24"/>
          <w:szCs w:val="24"/>
        </w:rPr>
      </w:pPr>
      <w:r>
        <w:rPr>
          <w:rFonts w:ascii="Times New Roman" w:hAnsi="Times New Roman"/>
          <w:sz w:val="24"/>
          <w:szCs w:val="24"/>
        </w:rPr>
        <w:t xml:space="preserve">Wiggins, G. P., &amp; </w:t>
      </w:r>
      <w:proofErr w:type="spellStart"/>
      <w:r>
        <w:rPr>
          <w:rFonts w:ascii="Times New Roman" w:hAnsi="Times New Roman"/>
          <w:sz w:val="24"/>
          <w:szCs w:val="24"/>
        </w:rPr>
        <w:t>McTighe</w:t>
      </w:r>
      <w:proofErr w:type="spellEnd"/>
      <w:r>
        <w:rPr>
          <w:rFonts w:ascii="Times New Roman" w:hAnsi="Times New Roman"/>
          <w:sz w:val="24"/>
          <w:szCs w:val="24"/>
        </w:rPr>
        <w:t xml:space="preserve">, J. (2005). </w:t>
      </w:r>
      <w:r>
        <w:rPr>
          <w:rFonts w:ascii="Times New Roman" w:hAnsi="Times New Roman"/>
          <w:i/>
          <w:sz w:val="24"/>
          <w:szCs w:val="24"/>
        </w:rPr>
        <w:t xml:space="preserve">Understanding by design </w:t>
      </w:r>
      <w:r>
        <w:rPr>
          <w:rFonts w:ascii="Times New Roman" w:hAnsi="Times New Roman"/>
          <w:sz w:val="24"/>
          <w:szCs w:val="24"/>
        </w:rPr>
        <w:t>(Expanded 2</w:t>
      </w:r>
      <w:r w:rsidRPr="003B6F69">
        <w:rPr>
          <w:rFonts w:ascii="Times New Roman" w:hAnsi="Times New Roman"/>
          <w:sz w:val="24"/>
          <w:szCs w:val="24"/>
          <w:vertAlign w:val="superscript"/>
        </w:rPr>
        <w:t>nd</w:t>
      </w:r>
      <w:r>
        <w:rPr>
          <w:rFonts w:ascii="Times New Roman" w:hAnsi="Times New Roman"/>
          <w:sz w:val="24"/>
          <w:szCs w:val="24"/>
        </w:rPr>
        <w:t xml:space="preserve"> ed.). Alexandria, VA: Association for Supervision and Curriculum Development.</w:t>
      </w:r>
    </w:p>
    <w:p w14:paraId="37144C5A" w14:textId="77777777" w:rsidR="003B6F69" w:rsidRPr="003B6F69" w:rsidRDefault="003B6F69" w:rsidP="003B6F69">
      <w:pPr>
        <w:spacing w:line="480" w:lineRule="auto"/>
        <w:ind w:left="720" w:hanging="720"/>
        <w:rPr>
          <w:rFonts w:ascii="Times New Roman" w:hAnsi="Times New Roman"/>
          <w:sz w:val="24"/>
          <w:szCs w:val="24"/>
        </w:rPr>
      </w:pPr>
    </w:p>
    <w:p w14:paraId="5F77E6DA" w14:textId="77777777" w:rsidR="003B6F69" w:rsidRPr="003B6F69" w:rsidRDefault="003B6F69" w:rsidP="003B6F69">
      <w:pPr>
        <w:spacing w:line="480" w:lineRule="auto"/>
        <w:ind w:left="720" w:hanging="720"/>
        <w:rPr>
          <w:rFonts w:ascii="Times New Roman" w:hAnsi="Times New Roman"/>
          <w:sz w:val="24"/>
          <w:szCs w:val="24"/>
        </w:rPr>
      </w:pPr>
    </w:p>
    <w:p w14:paraId="4E8FCC47" w14:textId="7E05D02A" w:rsidR="00BF4C26" w:rsidRPr="0040250B" w:rsidRDefault="00BF4C26" w:rsidP="00BD0F03">
      <w:pPr>
        <w:spacing w:line="480" w:lineRule="auto"/>
        <w:ind w:firstLine="720"/>
        <w:rPr>
          <w:rFonts w:ascii="Times New Roman" w:hAnsi="Times New Roman"/>
          <w:sz w:val="24"/>
          <w:szCs w:val="24"/>
        </w:rPr>
      </w:pPr>
    </w:p>
    <w:sectPr w:rsidR="00BF4C26" w:rsidRPr="0040250B" w:rsidSect="00CB27B2">
      <w:headerReference w:type="even" r:id="rId12"/>
      <w:headerReference w:type="default" r:id="rId13"/>
      <w:head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75D6B" w14:textId="77777777" w:rsidR="00584227" w:rsidRDefault="00584227" w:rsidP="0040250B">
      <w:r>
        <w:separator/>
      </w:r>
    </w:p>
  </w:endnote>
  <w:endnote w:type="continuationSeparator" w:id="0">
    <w:p w14:paraId="6CD7B74E" w14:textId="77777777" w:rsidR="00584227" w:rsidRDefault="00584227" w:rsidP="0040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31B56B" w14:textId="77777777" w:rsidR="00584227" w:rsidRDefault="00584227" w:rsidP="0040250B">
      <w:r>
        <w:separator/>
      </w:r>
    </w:p>
  </w:footnote>
  <w:footnote w:type="continuationSeparator" w:id="0">
    <w:p w14:paraId="2A5B2671" w14:textId="77777777" w:rsidR="00584227" w:rsidRDefault="00584227" w:rsidP="004025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A90F5" w14:textId="77777777" w:rsidR="00584227" w:rsidRDefault="00584227" w:rsidP="002513B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77E6C3" w14:textId="77777777" w:rsidR="00584227" w:rsidRDefault="00584227" w:rsidP="0040250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63BD4" w14:textId="77777777" w:rsidR="00584227" w:rsidRPr="0040250B" w:rsidRDefault="00584227" w:rsidP="002513BD">
    <w:pPr>
      <w:pStyle w:val="Header"/>
      <w:framePr w:wrap="around" w:vAnchor="text" w:hAnchor="margin" w:xAlign="right" w:y="1"/>
      <w:rPr>
        <w:rStyle w:val="PageNumber"/>
        <w:rFonts w:ascii="Times New Roman" w:hAnsi="Times New Roman"/>
      </w:rPr>
    </w:pPr>
    <w:r w:rsidRPr="0040250B">
      <w:rPr>
        <w:rStyle w:val="PageNumber"/>
        <w:rFonts w:ascii="Times New Roman" w:hAnsi="Times New Roman"/>
      </w:rPr>
      <w:fldChar w:fldCharType="begin"/>
    </w:r>
    <w:r w:rsidRPr="0040250B">
      <w:rPr>
        <w:rStyle w:val="PageNumber"/>
        <w:rFonts w:ascii="Times New Roman" w:hAnsi="Times New Roman"/>
      </w:rPr>
      <w:instrText xml:space="preserve">PAGE  </w:instrText>
    </w:r>
    <w:r w:rsidRPr="0040250B">
      <w:rPr>
        <w:rStyle w:val="PageNumber"/>
        <w:rFonts w:ascii="Times New Roman" w:hAnsi="Times New Roman"/>
      </w:rPr>
      <w:fldChar w:fldCharType="separate"/>
    </w:r>
    <w:r w:rsidR="00221B8C">
      <w:rPr>
        <w:rStyle w:val="PageNumber"/>
        <w:rFonts w:ascii="Times New Roman" w:hAnsi="Times New Roman"/>
        <w:noProof/>
      </w:rPr>
      <w:t>6</w:t>
    </w:r>
    <w:r w:rsidRPr="0040250B">
      <w:rPr>
        <w:rStyle w:val="PageNumber"/>
        <w:rFonts w:ascii="Times New Roman" w:hAnsi="Times New Roman"/>
      </w:rPr>
      <w:fldChar w:fldCharType="end"/>
    </w:r>
  </w:p>
  <w:p w14:paraId="51C21FD6" w14:textId="77777777" w:rsidR="00584227" w:rsidRPr="0040250B" w:rsidRDefault="00584227" w:rsidP="0040250B">
    <w:pPr>
      <w:pStyle w:val="Header"/>
      <w:ind w:right="360"/>
      <w:rPr>
        <w:rFonts w:ascii="Times New Roman" w:hAnsi="Times New Roman"/>
      </w:rPr>
    </w:pPr>
    <w:r w:rsidRPr="0040250B">
      <w:rPr>
        <w:rFonts w:ascii="Times New Roman" w:hAnsi="Times New Roman"/>
      </w:rPr>
      <w:t>INSTRUCTIONAL MODEL COMPARISON</w:t>
    </w:r>
  </w:p>
  <w:p w14:paraId="1F4C3D32" w14:textId="77777777" w:rsidR="00584227" w:rsidRPr="0040250B" w:rsidRDefault="00584227">
    <w:pPr>
      <w:pStyle w:val="Header"/>
      <w:rPr>
        <w:rFonts w:ascii="Times New Roman" w:hAnsi="Times New Roman"/>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6C98A" w14:textId="77777777" w:rsidR="00584227" w:rsidRPr="0040250B" w:rsidRDefault="00584227" w:rsidP="0040250B">
    <w:pPr>
      <w:pStyle w:val="Header"/>
      <w:ind w:right="360"/>
      <w:rPr>
        <w:rFonts w:ascii="Times New Roman" w:hAnsi="Times New Roman"/>
      </w:rPr>
    </w:pPr>
    <w:r w:rsidRPr="0040250B">
      <w:rPr>
        <w:rFonts w:ascii="Times New Roman" w:hAnsi="Times New Roman"/>
      </w:rPr>
      <w:t>INSTRUCTIONAL MODEL COMPARISON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50B"/>
    <w:rsid w:val="00031E1A"/>
    <w:rsid w:val="000D76B8"/>
    <w:rsid w:val="000E4857"/>
    <w:rsid w:val="000F399E"/>
    <w:rsid w:val="0013714B"/>
    <w:rsid w:val="001850F1"/>
    <w:rsid w:val="001D5CD2"/>
    <w:rsid w:val="00221B8C"/>
    <w:rsid w:val="002513BD"/>
    <w:rsid w:val="002C0132"/>
    <w:rsid w:val="0035201B"/>
    <w:rsid w:val="003B6F69"/>
    <w:rsid w:val="0040250B"/>
    <w:rsid w:val="00490A16"/>
    <w:rsid w:val="004C5008"/>
    <w:rsid w:val="00570B8D"/>
    <w:rsid w:val="005821BB"/>
    <w:rsid w:val="00584227"/>
    <w:rsid w:val="006B3E7D"/>
    <w:rsid w:val="006E421E"/>
    <w:rsid w:val="006F627C"/>
    <w:rsid w:val="007E0AF4"/>
    <w:rsid w:val="00805B75"/>
    <w:rsid w:val="00A35FE9"/>
    <w:rsid w:val="00B10300"/>
    <w:rsid w:val="00B52862"/>
    <w:rsid w:val="00B553BD"/>
    <w:rsid w:val="00BB66D4"/>
    <w:rsid w:val="00BC6F7A"/>
    <w:rsid w:val="00BD0F03"/>
    <w:rsid w:val="00BF0E24"/>
    <w:rsid w:val="00BF4C26"/>
    <w:rsid w:val="00C80A0A"/>
    <w:rsid w:val="00CB27B2"/>
    <w:rsid w:val="00CB6CB4"/>
    <w:rsid w:val="00D61237"/>
    <w:rsid w:val="00DA0452"/>
    <w:rsid w:val="00E74A7D"/>
    <w:rsid w:val="00E96027"/>
    <w:rsid w:val="00F668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5402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50B"/>
    <w:rPr>
      <w:rFonts w:ascii="Arial" w:eastAsiaTheme="minorHAnsi" w:hAnsi="Arial"/>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250B"/>
    <w:pPr>
      <w:tabs>
        <w:tab w:val="center" w:pos="4320"/>
        <w:tab w:val="right" w:pos="8640"/>
      </w:tabs>
    </w:pPr>
  </w:style>
  <w:style w:type="character" w:customStyle="1" w:styleId="HeaderChar">
    <w:name w:val="Header Char"/>
    <w:basedOn w:val="DefaultParagraphFont"/>
    <w:link w:val="Header"/>
    <w:uiPriority w:val="99"/>
    <w:rsid w:val="0040250B"/>
    <w:rPr>
      <w:rFonts w:ascii="Arial" w:eastAsiaTheme="minorHAnsi" w:hAnsi="Arial"/>
      <w:sz w:val="20"/>
      <w:szCs w:val="22"/>
    </w:rPr>
  </w:style>
  <w:style w:type="paragraph" w:styleId="Footer">
    <w:name w:val="footer"/>
    <w:basedOn w:val="Normal"/>
    <w:link w:val="FooterChar"/>
    <w:uiPriority w:val="99"/>
    <w:unhideWhenUsed/>
    <w:rsid w:val="0040250B"/>
    <w:pPr>
      <w:tabs>
        <w:tab w:val="center" w:pos="4320"/>
        <w:tab w:val="right" w:pos="8640"/>
      </w:tabs>
    </w:pPr>
  </w:style>
  <w:style w:type="character" w:customStyle="1" w:styleId="FooterChar">
    <w:name w:val="Footer Char"/>
    <w:basedOn w:val="DefaultParagraphFont"/>
    <w:link w:val="Footer"/>
    <w:uiPriority w:val="99"/>
    <w:rsid w:val="0040250B"/>
    <w:rPr>
      <w:rFonts w:ascii="Arial" w:eastAsiaTheme="minorHAnsi" w:hAnsi="Arial"/>
      <w:sz w:val="20"/>
      <w:szCs w:val="22"/>
    </w:rPr>
  </w:style>
  <w:style w:type="character" w:styleId="PageNumber">
    <w:name w:val="page number"/>
    <w:basedOn w:val="DefaultParagraphFont"/>
    <w:uiPriority w:val="99"/>
    <w:semiHidden/>
    <w:unhideWhenUsed/>
    <w:rsid w:val="0040250B"/>
  </w:style>
  <w:style w:type="table" w:styleId="TableGrid">
    <w:name w:val="Table Grid"/>
    <w:basedOn w:val="TableNormal"/>
    <w:uiPriority w:val="59"/>
    <w:rsid w:val="006F62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9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399E"/>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50B"/>
    <w:rPr>
      <w:rFonts w:ascii="Arial" w:eastAsiaTheme="minorHAnsi" w:hAnsi="Arial"/>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250B"/>
    <w:pPr>
      <w:tabs>
        <w:tab w:val="center" w:pos="4320"/>
        <w:tab w:val="right" w:pos="8640"/>
      </w:tabs>
    </w:pPr>
  </w:style>
  <w:style w:type="character" w:customStyle="1" w:styleId="HeaderChar">
    <w:name w:val="Header Char"/>
    <w:basedOn w:val="DefaultParagraphFont"/>
    <w:link w:val="Header"/>
    <w:uiPriority w:val="99"/>
    <w:rsid w:val="0040250B"/>
    <w:rPr>
      <w:rFonts w:ascii="Arial" w:eastAsiaTheme="minorHAnsi" w:hAnsi="Arial"/>
      <w:sz w:val="20"/>
      <w:szCs w:val="22"/>
    </w:rPr>
  </w:style>
  <w:style w:type="paragraph" w:styleId="Footer">
    <w:name w:val="footer"/>
    <w:basedOn w:val="Normal"/>
    <w:link w:val="FooterChar"/>
    <w:uiPriority w:val="99"/>
    <w:unhideWhenUsed/>
    <w:rsid w:val="0040250B"/>
    <w:pPr>
      <w:tabs>
        <w:tab w:val="center" w:pos="4320"/>
        <w:tab w:val="right" w:pos="8640"/>
      </w:tabs>
    </w:pPr>
  </w:style>
  <w:style w:type="character" w:customStyle="1" w:styleId="FooterChar">
    <w:name w:val="Footer Char"/>
    <w:basedOn w:val="DefaultParagraphFont"/>
    <w:link w:val="Footer"/>
    <w:uiPriority w:val="99"/>
    <w:rsid w:val="0040250B"/>
    <w:rPr>
      <w:rFonts w:ascii="Arial" w:eastAsiaTheme="minorHAnsi" w:hAnsi="Arial"/>
      <w:sz w:val="20"/>
      <w:szCs w:val="22"/>
    </w:rPr>
  </w:style>
  <w:style w:type="character" w:styleId="PageNumber">
    <w:name w:val="page number"/>
    <w:basedOn w:val="DefaultParagraphFont"/>
    <w:uiPriority w:val="99"/>
    <w:semiHidden/>
    <w:unhideWhenUsed/>
    <w:rsid w:val="0040250B"/>
  </w:style>
  <w:style w:type="table" w:styleId="TableGrid">
    <w:name w:val="Table Grid"/>
    <w:basedOn w:val="TableNormal"/>
    <w:uiPriority w:val="59"/>
    <w:rsid w:val="006F62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9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399E"/>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gif"/><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gif"/><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6</Pages>
  <Words>797</Words>
  <Characters>4549</Characters>
  <Application>Microsoft Macintosh Word</Application>
  <DocSecurity>0</DocSecurity>
  <Lines>37</Lines>
  <Paragraphs>10</Paragraphs>
  <ScaleCrop>false</ScaleCrop>
  <Company/>
  <LinksUpToDate>false</LinksUpToDate>
  <CharactersWithSpaces>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Rauth</dc:creator>
  <cp:keywords/>
  <dc:description/>
  <cp:lastModifiedBy>Jessica Rauth</cp:lastModifiedBy>
  <cp:revision>25</cp:revision>
  <dcterms:created xsi:type="dcterms:W3CDTF">2012-04-12T17:54:00Z</dcterms:created>
  <dcterms:modified xsi:type="dcterms:W3CDTF">2012-04-12T22:27:00Z</dcterms:modified>
</cp:coreProperties>
</file>